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D8" w:rsidRPr="00EA4FA4" w:rsidRDefault="00454ED8" w:rsidP="00454ED8">
      <w:pPr>
        <w:spacing w:after="0" w:line="240" w:lineRule="auto"/>
        <w:jc w:val="center"/>
        <w:rPr>
          <w:b/>
          <w:bCs/>
          <w:i/>
          <w:iCs/>
          <w:sz w:val="26"/>
          <w:szCs w:val="26"/>
        </w:rPr>
      </w:pPr>
      <w:bookmarkStart w:id="0" w:name="_Toc184651655"/>
      <w:r w:rsidRPr="00EA4FA4">
        <w:rPr>
          <w:b/>
          <w:bCs/>
          <w:i/>
          <w:iCs/>
          <w:sz w:val="26"/>
          <w:szCs w:val="26"/>
        </w:rPr>
        <w:t>Société des Mines de Phosphates</w:t>
      </w:r>
    </w:p>
    <w:p w:rsidR="00454ED8" w:rsidRPr="00EA4FA4" w:rsidRDefault="00454ED8" w:rsidP="00454ED8">
      <w:pPr>
        <w:tabs>
          <w:tab w:val="left" w:pos="2085"/>
          <w:tab w:val="left" w:pos="6639"/>
          <w:tab w:val="right" w:pos="9180"/>
        </w:tabs>
        <w:spacing w:after="0" w:line="240" w:lineRule="auto"/>
        <w:jc w:val="center"/>
        <w:rPr>
          <w:b/>
          <w:bCs/>
          <w:i/>
          <w:iCs/>
          <w:sz w:val="26"/>
          <w:szCs w:val="26"/>
          <w:lang w:bidi="ar-DZ"/>
        </w:rPr>
      </w:pPr>
      <w:r w:rsidRPr="00EA4FA4">
        <w:rPr>
          <w:b/>
          <w:bCs/>
          <w:i/>
          <w:iCs/>
          <w:sz w:val="26"/>
          <w:szCs w:val="26"/>
          <w:lang w:bidi="ar-DZ"/>
        </w:rPr>
        <w:t xml:space="preserve">SOMIPHOS </w:t>
      </w:r>
      <w:r w:rsidRPr="00EA4FA4">
        <w:rPr>
          <w:b/>
          <w:bCs/>
          <w:i/>
          <w:iCs/>
          <w:sz w:val="28"/>
          <w:szCs w:val="28"/>
          <w:lang w:bidi="ar-DZ"/>
        </w:rPr>
        <w:t>Spa</w:t>
      </w:r>
      <w:r w:rsidRPr="00EA4FA4">
        <w:rPr>
          <w:b/>
          <w:bCs/>
          <w:i/>
          <w:iCs/>
          <w:sz w:val="26"/>
          <w:szCs w:val="26"/>
          <w:lang w:bidi="ar-DZ"/>
        </w:rPr>
        <w:t xml:space="preserve">. Filiale du Groupe </w:t>
      </w:r>
      <w:r>
        <w:rPr>
          <w:b/>
          <w:bCs/>
          <w:i/>
          <w:iCs/>
          <w:sz w:val="26"/>
          <w:szCs w:val="26"/>
          <w:lang w:bidi="ar-DZ"/>
        </w:rPr>
        <w:t>SONAREM</w:t>
      </w:r>
      <w:r w:rsidR="00713954">
        <w:rPr>
          <w:b/>
          <w:bCs/>
          <w:i/>
          <w:iCs/>
          <w:sz w:val="26"/>
          <w:szCs w:val="26"/>
          <w:lang w:bidi="ar-DZ"/>
        </w:rPr>
        <w:t xml:space="preserve"> Spa</w:t>
      </w:r>
    </w:p>
    <w:p w:rsidR="001234A6" w:rsidRDefault="001234A6" w:rsidP="00E011CD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color w:val="0000CC"/>
          <w:kern w:val="32"/>
          <w:sz w:val="28"/>
          <w:szCs w:val="28"/>
          <w:u w:val="single"/>
          <w:rtl/>
        </w:rPr>
      </w:pPr>
    </w:p>
    <w:p w:rsidR="00E011CD" w:rsidRPr="00C20D65" w:rsidRDefault="00E011CD" w:rsidP="00E011CD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color w:val="0000CC"/>
          <w:kern w:val="32"/>
          <w:sz w:val="28"/>
          <w:szCs w:val="28"/>
          <w:u w:val="single"/>
        </w:rPr>
      </w:pPr>
      <w:r w:rsidRPr="00C20D65">
        <w:rPr>
          <w:rFonts w:ascii="Times New Roman" w:hAnsi="Times New Roman" w:cs="Times New Roman"/>
          <w:b/>
          <w:bCs/>
          <w:smallCaps/>
          <w:color w:val="0000CC"/>
          <w:kern w:val="32"/>
          <w:sz w:val="28"/>
          <w:szCs w:val="28"/>
          <w:u w:val="single"/>
        </w:rPr>
        <w:t>Avis d’attribution  provisoire</w:t>
      </w:r>
      <w:bookmarkEnd w:id="0"/>
      <w:r w:rsidRPr="00C20D65">
        <w:rPr>
          <w:rFonts w:ascii="Times New Roman" w:hAnsi="Times New Roman" w:cs="Times New Roman"/>
          <w:b/>
          <w:bCs/>
          <w:smallCaps/>
          <w:color w:val="0000CC"/>
          <w:kern w:val="32"/>
          <w:sz w:val="28"/>
          <w:szCs w:val="28"/>
          <w:u w:val="single"/>
        </w:rPr>
        <w:t xml:space="preserve"> </w:t>
      </w:r>
    </w:p>
    <w:p w:rsidR="00E011CD" w:rsidRDefault="00E011CD" w:rsidP="00A6630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20D65">
        <w:rPr>
          <w:rFonts w:ascii="Times New Roman" w:hAnsi="Times New Roman" w:cs="Times New Roman"/>
          <w:b/>
          <w:bCs/>
          <w:sz w:val="20"/>
          <w:szCs w:val="20"/>
        </w:rPr>
        <w:t>N°</w:t>
      </w:r>
      <w:r w:rsidR="00042CCA">
        <w:rPr>
          <w:rFonts w:ascii="Times New Roman" w:hAnsi="Times New Roman" w:cs="Times New Roman"/>
          <w:b/>
          <w:bCs/>
          <w:sz w:val="20"/>
          <w:szCs w:val="20"/>
        </w:rPr>
        <w:t>06</w:t>
      </w:r>
      <w:r w:rsidRPr="00C20D65">
        <w:rPr>
          <w:rFonts w:ascii="Times New Roman" w:hAnsi="Times New Roman" w:cs="Times New Roman"/>
          <w:b/>
          <w:bCs/>
          <w:sz w:val="20"/>
          <w:szCs w:val="20"/>
        </w:rPr>
        <w:t>/SOMIPHOS/</w:t>
      </w:r>
      <w:r w:rsidR="006C2057">
        <w:rPr>
          <w:rFonts w:ascii="Times New Roman" w:hAnsi="Times New Roman" w:cs="Times New Roman"/>
          <w:b/>
          <w:bCs/>
          <w:sz w:val="20"/>
          <w:szCs w:val="20"/>
        </w:rPr>
        <w:t>CMDO</w:t>
      </w:r>
      <w:r w:rsidR="00042CCA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Pr="00C20D65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042CC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A66303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:rsidR="006C2057" w:rsidRPr="00C20D65" w:rsidRDefault="006C2057" w:rsidP="006C205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20D65">
        <w:rPr>
          <w:rFonts w:ascii="Times New Roman" w:hAnsi="Times New Roman" w:cs="Times New Roman"/>
          <w:b/>
          <w:bCs/>
          <w:sz w:val="20"/>
          <w:szCs w:val="20"/>
        </w:rPr>
        <w:t xml:space="preserve">NIF: </w:t>
      </w:r>
      <w:r w:rsidRPr="00042CCA">
        <w:rPr>
          <w:rFonts w:ascii="Times New Roman" w:hAnsi="Times New Roman" w:cs="Times New Roman"/>
          <w:b/>
          <w:bCs/>
          <w:sz w:val="20"/>
          <w:szCs w:val="20"/>
        </w:rPr>
        <w:t>000512058306264</w:t>
      </w:r>
      <w:r w:rsidRPr="00C20D6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TIN :</w:t>
      </w:r>
      <w:r w:rsidRPr="006C0D9C">
        <w:rPr>
          <w:rFonts w:ascii="Times New Roman" w:hAnsi="Times New Roman" w:cs="Times New Roman"/>
          <w:b/>
          <w:bCs/>
          <w:sz w:val="20"/>
          <w:szCs w:val="20"/>
        </w:rPr>
        <w:t xml:space="preserve"> 00091057</w:t>
      </w:r>
    </w:p>
    <w:p w:rsidR="006C2057" w:rsidRPr="00C20D65" w:rsidRDefault="006C2057" w:rsidP="006C205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011CD" w:rsidRDefault="00E011CD" w:rsidP="006C2057">
      <w:pPr>
        <w:spacing w:after="0" w:line="240" w:lineRule="auto"/>
        <w:jc w:val="both"/>
        <w:rPr>
          <w:rFonts w:asciiTheme="minorHAnsi" w:hAnsiTheme="minorHAnsi" w:cs="Times New Roman"/>
        </w:rPr>
      </w:pPr>
      <w:r w:rsidRPr="001234A6">
        <w:rPr>
          <w:rFonts w:asciiTheme="minorHAnsi" w:hAnsiTheme="minorHAnsi" w:cs="Times New Roman"/>
        </w:rPr>
        <w:t>Conformément à la procédure interne</w:t>
      </w:r>
      <w:r w:rsidR="006C2057">
        <w:rPr>
          <w:rFonts w:asciiTheme="minorHAnsi" w:hAnsiTheme="minorHAnsi" w:cs="Times New Roman"/>
        </w:rPr>
        <w:t xml:space="preserve"> </w:t>
      </w:r>
      <w:r w:rsidR="006C2057" w:rsidRPr="001234A6">
        <w:rPr>
          <w:rFonts w:asciiTheme="minorHAnsi" w:hAnsiTheme="minorHAnsi" w:cs="Times New Roman"/>
        </w:rPr>
        <w:t>relative aux achats et à la passation des marchés (P11/V6)</w:t>
      </w:r>
      <w:r w:rsidRPr="001234A6">
        <w:rPr>
          <w:rFonts w:asciiTheme="minorHAnsi" w:hAnsiTheme="minorHAnsi" w:cs="Times New Roman"/>
        </w:rPr>
        <w:t xml:space="preserve"> de la </w:t>
      </w:r>
      <w:r w:rsidR="006C2057" w:rsidRPr="006C2057">
        <w:rPr>
          <w:rFonts w:asciiTheme="minorHAnsi" w:hAnsiTheme="minorHAnsi" w:cs="Times New Roman"/>
          <w:b/>
          <w:bCs/>
        </w:rPr>
        <w:t>S</w:t>
      </w:r>
      <w:r w:rsidRPr="006C2057">
        <w:rPr>
          <w:rFonts w:asciiTheme="minorHAnsi" w:hAnsiTheme="minorHAnsi" w:cs="Times New Roman"/>
          <w:b/>
          <w:bCs/>
        </w:rPr>
        <w:t>ociété des</w:t>
      </w:r>
      <w:r w:rsidRPr="001234A6">
        <w:rPr>
          <w:rFonts w:asciiTheme="minorHAnsi" w:hAnsiTheme="minorHAnsi" w:cs="Times New Roman"/>
        </w:rPr>
        <w:t xml:space="preserve"> </w:t>
      </w:r>
      <w:r w:rsidRPr="001234A6">
        <w:rPr>
          <w:rFonts w:asciiTheme="minorHAnsi" w:hAnsiTheme="minorHAnsi" w:cs="Times New Roman"/>
          <w:b/>
          <w:bCs/>
          <w:noProof/>
        </w:rPr>
        <w:t>Mines de Phosphate</w:t>
      </w:r>
      <w:r w:rsidR="006C2057">
        <w:rPr>
          <w:rFonts w:asciiTheme="minorHAnsi" w:hAnsiTheme="minorHAnsi" w:cs="Times New Roman"/>
          <w:b/>
          <w:bCs/>
          <w:noProof/>
        </w:rPr>
        <w:t>-</w:t>
      </w:r>
      <w:r w:rsidRPr="001234A6">
        <w:rPr>
          <w:rFonts w:asciiTheme="minorHAnsi" w:hAnsiTheme="minorHAnsi" w:cs="Times New Roman"/>
        </w:rPr>
        <w:t xml:space="preserve">SOMIPHOS, informe l’ensemble des soumissionnaires ayant participé à l’avis d’Appel d’Offre </w:t>
      </w:r>
      <w:r w:rsidR="00042CCA" w:rsidRPr="001234A6">
        <w:rPr>
          <w:rFonts w:asciiTheme="minorHAnsi" w:hAnsiTheme="minorHAnsi" w:cs="Times New Roman"/>
        </w:rPr>
        <w:t xml:space="preserve">National </w:t>
      </w:r>
      <w:r w:rsidR="006C2057">
        <w:rPr>
          <w:rFonts w:asciiTheme="minorHAnsi" w:hAnsiTheme="minorHAnsi" w:cs="Times New Roman"/>
        </w:rPr>
        <w:t xml:space="preserve">et international </w:t>
      </w:r>
      <w:r w:rsidRPr="001234A6">
        <w:rPr>
          <w:rFonts w:asciiTheme="minorHAnsi" w:hAnsiTheme="minorHAnsi" w:cs="Times New Roman"/>
        </w:rPr>
        <w:t>N°</w:t>
      </w:r>
      <w:r w:rsidR="00042CCA" w:rsidRPr="001234A6">
        <w:rPr>
          <w:rFonts w:asciiTheme="minorHAnsi" w:hAnsiTheme="minorHAnsi" w:cs="Times New Roman"/>
        </w:rPr>
        <w:t>06</w:t>
      </w:r>
      <w:r w:rsidRPr="001234A6">
        <w:rPr>
          <w:rFonts w:asciiTheme="minorHAnsi" w:hAnsiTheme="minorHAnsi" w:cs="Times New Roman"/>
        </w:rPr>
        <w:t>/SOMIPHOS/</w:t>
      </w:r>
      <w:r w:rsidR="006C2057">
        <w:rPr>
          <w:rFonts w:asciiTheme="minorHAnsi" w:hAnsiTheme="minorHAnsi" w:cs="Times New Roman"/>
        </w:rPr>
        <w:t>CMDO</w:t>
      </w:r>
      <w:r w:rsidR="00042CCA" w:rsidRPr="001234A6">
        <w:rPr>
          <w:rFonts w:asciiTheme="minorHAnsi" w:hAnsiTheme="minorHAnsi" w:cs="Times New Roman"/>
        </w:rPr>
        <w:t>/</w:t>
      </w:r>
      <w:r w:rsidRPr="001234A6">
        <w:rPr>
          <w:rFonts w:asciiTheme="minorHAnsi" w:hAnsiTheme="minorHAnsi" w:cs="Times New Roman"/>
        </w:rPr>
        <w:t>20</w:t>
      </w:r>
      <w:r w:rsidR="00042CCA" w:rsidRPr="001234A6">
        <w:rPr>
          <w:rFonts w:asciiTheme="minorHAnsi" w:hAnsiTheme="minorHAnsi" w:cs="Times New Roman"/>
        </w:rPr>
        <w:t>2</w:t>
      </w:r>
      <w:r w:rsidR="006C2057">
        <w:rPr>
          <w:rFonts w:asciiTheme="minorHAnsi" w:hAnsiTheme="minorHAnsi" w:cs="Times New Roman"/>
        </w:rPr>
        <w:t>5</w:t>
      </w:r>
      <w:r w:rsidR="001234A6">
        <w:rPr>
          <w:rFonts w:asciiTheme="minorHAnsi" w:hAnsiTheme="minorHAnsi" w:cs="Times New Roman"/>
        </w:rPr>
        <w:t>, portant sur :</w:t>
      </w:r>
    </w:p>
    <w:p w:rsidR="006C2057" w:rsidRPr="001234A6" w:rsidRDefault="006C2057" w:rsidP="006C2057">
      <w:pPr>
        <w:spacing w:after="0" w:line="240" w:lineRule="auto"/>
        <w:jc w:val="both"/>
        <w:rPr>
          <w:rFonts w:asciiTheme="minorHAnsi" w:hAnsiTheme="minorHAnsi" w:cs="Times New Roman"/>
        </w:rPr>
      </w:pPr>
    </w:p>
    <w:p w:rsidR="006C2057" w:rsidRPr="002B6DCC" w:rsidRDefault="006C2057" w:rsidP="006C2057">
      <w:pPr>
        <w:spacing w:after="0" w:line="240" w:lineRule="auto"/>
        <w:jc w:val="center"/>
        <w:rPr>
          <w:b/>
          <w:bCs/>
        </w:rPr>
      </w:pPr>
      <w:r w:rsidRPr="002B6DCC">
        <w:rPr>
          <w:b/>
          <w:bCs/>
        </w:rPr>
        <w:t>« Fourniture et mise en service de :</w:t>
      </w:r>
    </w:p>
    <w:p w:rsidR="006C2057" w:rsidRPr="002B6DCC" w:rsidRDefault="006C2057" w:rsidP="006C2057">
      <w:pPr>
        <w:spacing w:after="0" w:line="240" w:lineRule="auto"/>
        <w:jc w:val="center"/>
        <w:rPr>
          <w:b/>
          <w:bCs/>
        </w:rPr>
      </w:pPr>
      <w:r w:rsidRPr="002B6DCC">
        <w:rPr>
          <w:b/>
          <w:bCs/>
        </w:rPr>
        <w:t>Vingt (20) Dumpers + Cinq (05) Dumpers optionnels, rigides de charge utile de 60 tonnes à 65 tonnes et une capacité de la benne ≥ 40 m3 ;</w:t>
      </w:r>
    </w:p>
    <w:p w:rsidR="006C2057" w:rsidRPr="002B6DCC" w:rsidRDefault="006C2057" w:rsidP="006C2057">
      <w:pPr>
        <w:spacing w:after="0" w:line="240" w:lineRule="auto"/>
        <w:jc w:val="center"/>
        <w:rPr>
          <w:b/>
          <w:bCs/>
        </w:rPr>
      </w:pPr>
      <w:r w:rsidRPr="002B6DCC">
        <w:rPr>
          <w:b/>
          <w:bCs/>
        </w:rPr>
        <w:t>Pour le Complexe Minier de Djebel- Onk-Bir El Ater ;</w:t>
      </w:r>
    </w:p>
    <w:p w:rsidR="006C2057" w:rsidRDefault="006C2057" w:rsidP="006C2057">
      <w:pPr>
        <w:spacing w:after="0" w:line="240" w:lineRule="auto"/>
        <w:jc w:val="center"/>
        <w:rPr>
          <w:b/>
          <w:bCs/>
        </w:rPr>
      </w:pPr>
      <w:r w:rsidRPr="002B6DCC">
        <w:rPr>
          <w:b/>
          <w:bCs/>
        </w:rPr>
        <w:t>Au profit de la Société des Mines de Phosphate, SOMIPHOS- TEBESSA, ALGERIE »</w:t>
      </w:r>
    </w:p>
    <w:p w:rsidR="006C2057" w:rsidRPr="002B6DCC" w:rsidRDefault="006C2057" w:rsidP="006C2057">
      <w:pPr>
        <w:spacing w:after="0" w:line="240" w:lineRule="auto"/>
        <w:jc w:val="center"/>
        <w:rPr>
          <w:b/>
          <w:bCs/>
        </w:rPr>
      </w:pPr>
    </w:p>
    <w:p w:rsidR="00E011CD" w:rsidRPr="001234A6" w:rsidRDefault="00BF024A" w:rsidP="00BD4BDC">
      <w:pPr>
        <w:jc w:val="both"/>
        <w:rPr>
          <w:rFonts w:asciiTheme="minorHAnsi" w:hAnsiTheme="minorHAnsi" w:cs="Times New Roman"/>
        </w:rPr>
      </w:pPr>
      <w:r w:rsidRPr="001234A6">
        <w:rPr>
          <w:rFonts w:asciiTheme="minorHAnsi" w:hAnsiTheme="minorHAnsi" w:cs="Times New Roman"/>
        </w:rPr>
        <w:t>Qu’après ouverture et évaluation des offres techniques et financières, le marché est attribué provisoirement au soumissionnaire</w:t>
      </w:r>
      <w:r w:rsidR="006C2057">
        <w:rPr>
          <w:rFonts w:asciiTheme="minorHAnsi" w:hAnsiTheme="minorHAnsi" w:cs="Times New Roman"/>
        </w:rPr>
        <w:t xml:space="preserve"> </w:t>
      </w:r>
      <w:r w:rsidR="006C2057">
        <w:rPr>
          <w:rFonts w:ascii="Century Gothic" w:hAnsi="Century Gothic"/>
          <w:b/>
          <w:bCs/>
        </w:rPr>
        <w:t>BERGERAT MONNOYEUR-</w:t>
      </w:r>
      <w:r w:rsidR="00BD4000">
        <w:rPr>
          <w:rFonts w:ascii="Century Gothic" w:hAnsi="Century Gothic"/>
          <w:b/>
          <w:bCs/>
        </w:rPr>
        <w:t>Belgique, comme suit</w:t>
      </w:r>
      <w:r w:rsidRPr="001234A6">
        <w:rPr>
          <w:rFonts w:asciiTheme="minorHAnsi" w:hAnsiTheme="minorHAnsi" w:cs="Times New Roman"/>
        </w:rPr>
        <w:t> 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0"/>
        <w:gridCol w:w="2186"/>
        <w:gridCol w:w="1892"/>
        <w:gridCol w:w="1940"/>
      </w:tblGrid>
      <w:tr w:rsidR="00BD4BDC" w:rsidRPr="001234A6" w:rsidTr="00A200C8">
        <w:trPr>
          <w:trHeight w:val="309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DC" w:rsidRPr="001234A6" w:rsidRDefault="00BD4BDC" w:rsidP="00BF024A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1234A6">
              <w:rPr>
                <w:rFonts w:asciiTheme="minorHAnsi" w:hAnsiTheme="minorHAnsi" w:cs="Times New Roman"/>
                <w:b/>
                <w:bCs/>
              </w:rPr>
              <w:t>Soumissionnaire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DC" w:rsidRPr="001234A6" w:rsidRDefault="00BD4BDC" w:rsidP="00BF024A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1234A6">
              <w:rPr>
                <w:rFonts w:asciiTheme="minorHAnsi" w:hAnsiTheme="minorHAnsi" w:cs="Times New Roman"/>
                <w:b/>
                <w:bCs/>
              </w:rPr>
              <w:t>Montant</w:t>
            </w:r>
          </w:p>
          <w:p w:rsidR="00BD4BDC" w:rsidRPr="001234A6" w:rsidRDefault="00BD4BDC" w:rsidP="00A200C8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="Century Gothic" w:hAnsi="Century Gothic"/>
                <w:b/>
              </w:rPr>
              <w:t>(</w:t>
            </w:r>
            <w:r w:rsidR="00A200C8">
              <w:rPr>
                <w:rFonts w:ascii="Century Gothic" w:hAnsi="Century Gothic"/>
                <w:b/>
              </w:rPr>
              <w:t>Dollar</w:t>
            </w:r>
            <w:r>
              <w:rPr>
                <w:rFonts w:ascii="Century Gothic" w:hAnsi="Century Gothic"/>
                <w:b/>
              </w:rPr>
              <w:t xml:space="preserve"> USD</w:t>
            </w:r>
            <w:r>
              <w:rPr>
                <w:rFonts w:ascii="Century Gothic" w:hAnsi="Century Gothic"/>
                <w:b/>
              </w:rPr>
              <w:t>)</w:t>
            </w:r>
            <w:r w:rsidR="00713954">
              <w:rPr>
                <w:rFonts w:ascii="Century Gothic" w:hAnsi="Century Gothic"/>
                <w:b/>
              </w:rPr>
              <w:t>/CFR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DC" w:rsidRDefault="00BD4BDC" w:rsidP="00BF024A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1234A6">
              <w:rPr>
                <w:rFonts w:asciiTheme="minorHAnsi" w:hAnsiTheme="minorHAnsi" w:cs="Times New Roman"/>
                <w:b/>
                <w:bCs/>
              </w:rPr>
              <w:t>Note globale</w:t>
            </w:r>
          </w:p>
          <w:p w:rsidR="00DD3D8D" w:rsidRPr="001234A6" w:rsidRDefault="00DD3D8D" w:rsidP="00BF024A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/100</w:t>
            </w:r>
          </w:p>
          <w:p w:rsidR="00BD4BDC" w:rsidRPr="001234A6" w:rsidRDefault="00BD4BDC" w:rsidP="00BF024A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DC" w:rsidRDefault="00BD4BDC" w:rsidP="00BF024A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1234A6">
              <w:rPr>
                <w:rFonts w:asciiTheme="minorHAnsi" w:hAnsiTheme="minorHAnsi" w:cs="Times New Roman"/>
                <w:b/>
                <w:bCs/>
              </w:rPr>
              <w:t>Critère de choix</w:t>
            </w:r>
          </w:p>
          <w:p w:rsidR="00BD4BDC" w:rsidRDefault="00BD4BDC" w:rsidP="00BF024A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Note globale</w:t>
            </w:r>
          </w:p>
          <w:p w:rsidR="00BD4BDC" w:rsidRPr="001234A6" w:rsidRDefault="00BD4BDC" w:rsidP="00BF024A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D4BDC" w:rsidRPr="001234A6" w:rsidTr="00A200C8">
        <w:trPr>
          <w:trHeight w:val="394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B4" w:rsidRPr="005F42B4" w:rsidRDefault="005F42B4" w:rsidP="005F42B4">
            <w:pPr>
              <w:tabs>
                <w:tab w:val="left" w:pos="540"/>
                <w:tab w:val="left" w:pos="720"/>
              </w:tabs>
              <w:spacing w:after="0"/>
              <w:rPr>
                <w:rFonts w:asciiTheme="minorHAnsi" w:hAnsiTheme="minorHAnsi"/>
                <w:b/>
                <w:bCs/>
              </w:rPr>
            </w:pPr>
            <w:r w:rsidRPr="005F42B4">
              <w:rPr>
                <w:rFonts w:asciiTheme="minorHAnsi" w:hAnsiTheme="minorHAnsi" w:cs="Times New Roman"/>
                <w:b/>
                <w:bCs/>
              </w:rPr>
              <w:t>Société</w:t>
            </w:r>
            <w:r w:rsidRPr="005F42B4">
              <w:rPr>
                <w:rFonts w:asciiTheme="minorHAnsi" w:hAnsiTheme="minorHAnsi" w:cs="Times New Roman"/>
                <w:b/>
                <w:bCs/>
              </w:rPr>
              <w:t xml:space="preserve"> : </w:t>
            </w:r>
            <w:r w:rsidRPr="005F42B4">
              <w:rPr>
                <w:rFonts w:asciiTheme="minorHAnsi" w:hAnsiTheme="minorHAnsi"/>
                <w:b/>
                <w:bCs/>
              </w:rPr>
              <w:t>BERGERAT MONNOYEUR-Belgique</w:t>
            </w:r>
          </w:p>
          <w:p w:rsidR="005F42B4" w:rsidRPr="005F42B4" w:rsidRDefault="005F42B4" w:rsidP="005F42B4">
            <w:pPr>
              <w:tabs>
                <w:tab w:val="left" w:pos="540"/>
                <w:tab w:val="left" w:pos="720"/>
              </w:tabs>
              <w:spacing w:after="0"/>
              <w:jc w:val="both"/>
              <w:rPr>
                <w:rFonts w:asciiTheme="minorHAnsi" w:hAnsiTheme="minorHAnsi" w:cs="Times New Roman"/>
                <w:b/>
                <w:bCs/>
              </w:rPr>
            </w:pPr>
            <w:r w:rsidRPr="005F42B4">
              <w:rPr>
                <w:rFonts w:asciiTheme="minorHAnsi" w:hAnsiTheme="minorHAnsi" w:cs="Times New Roman"/>
                <w:b/>
                <w:bCs/>
              </w:rPr>
              <w:t>NIF :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BE 0419.725.928</w:t>
            </w:r>
          </w:p>
          <w:p w:rsidR="005F42B4" w:rsidRPr="005F42B4" w:rsidRDefault="00690E34" w:rsidP="001802C3">
            <w:pPr>
              <w:tabs>
                <w:tab w:val="left" w:pos="540"/>
                <w:tab w:val="left" w:pos="720"/>
              </w:tabs>
              <w:spacing w:after="0"/>
              <w:jc w:val="both"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Style w:val="y2iqfc"/>
                <w:rFonts w:asciiTheme="minorHAnsi" w:hAnsiTheme="minorHAnsi"/>
                <w:b/>
                <w:bCs/>
                <w:color w:val="1F1F1F"/>
                <w:lang w:val="en"/>
              </w:rPr>
              <w:t>BTW</w:t>
            </w:r>
            <w:r w:rsidRPr="0073130D">
              <w:rPr>
                <w:rStyle w:val="y2iqfc"/>
                <w:rFonts w:asciiTheme="minorHAnsi" w:hAnsiTheme="minorHAnsi"/>
                <w:b/>
                <w:bCs/>
                <w:color w:val="1F1F1F"/>
                <w:lang w:val="en"/>
              </w:rPr>
              <w:t xml:space="preserve">: BE </w:t>
            </w:r>
            <w:r>
              <w:rPr>
                <w:rStyle w:val="y2iqfc"/>
                <w:rFonts w:asciiTheme="minorHAnsi" w:hAnsiTheme="minorHAnsi"/>
                <w:b/>
                <w:bCs/>
                <w:color w:val="1F1F1F"/>
                <w:lang w:val="en"/>
              </w:rPr>
              <w:t>0</w:t>
            </w:r>
            <w:r w:rsidRPr="0073130D">
              <w:rPr>
                <w:rStyle w:val="y2iqfc"/>
                <w:rFonts w:asciiTheme="minorHAnsi" w:hAnsiTheme="minorHAnsi"/>
                <w:b/>
                <w:bCs/>
                <w:color w:val="1F1F1F"/>
                <w:lang w:val="en"/>
              </w:rPr>
              <w:t>419 725 928</w:t>
            </w:r>
          </w:p>
          <w:p w:rsidR="005F42B4" w:rsidRPr="005F42B4" w:rsidRDefault="005F42B4" w:rsidP="00BF024A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DC" w:rsidRPr="001234A6" w:rsidRDefault="00BD4BDC" w:rsidP="00BD4BDC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="Century Gothic" w:hAnsi="Century Gothic"/>
                <w:b/>
              </w:rPr>
              <w:t xml:space="preserve">22.637.500 </w:t>
            </w:r>
            <w:r w:rsidR="00A200C8">
              <w:rPr>
                <w:rFonts w:ascii="Century Gothic" w:hAnsi="Century Gothic"/>
                <w:b/>
              </w:rPr>
              <w:t>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DC" w:rsidRPr="001234A6" w:rsidRDefault="00BD4BDC" w:rsidP="00BF024A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DC" w:rsidRPr="001234A6" w:rsidRDefault="00BD4BDC" w:rsidP="00BD4BDC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</w:rPr>
            </w:pPr>
            <w:r w:rsidRPr="001234A6">
              <w:rPr>
                <w:rFonts w:asciiTheme="minorHAnsi" w:hAnsiTheme="minorHAnsi" w:cs="Times New Roman"/>
                <w:b/>
                <w:bCs/>
              </w:rPr>
              <w:t>Mieux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1234A6">
              <w:rPr>
                <w:rFonts w:asciiTheme="minorHAnsi" w:hAnsiTheme="minorHAnsi" w:cs="Times New Roman"/>
                <w:b/>
                <w:bCs/>
              </w:rPr>
              <w:t>disant</w:t>
            </w:r>
          </w:p>
        </w:tc>
      </w:tr>
    </w:tbl>
    <w:p w:rsidR="001234A6" w:rsidRPr="001234A6" w:rsidRDefault="001234A6" w:rsidP="001234A6">
      <w:pPr>
        <w:tabs>
          <w:tab w:val="left" w:pos="540"/>
          <w:tab w:val="left" w:pos="720"/>
        </w:tabs>
        <w:spacing w:after="0" w:line="240" w:lineRule="auto"/>
        <w:jc w:val="both"/>
        <w:rPr>
          <w:rFonts w:asciiTheme="minorHAnsi" w:hAnsiTheme="minorHAnsi"/>
          <w:rtl/>
        </w:rPr>
      </w:pPr>
    </w:p>
    <w:p w:rsidR="001234A6" w:rsidRDefault="001802C3" w:rsidP="007D5A85">
      <w:pPr>
        <w:tabs>
          <w:tab w:val="left" w:pos="540"/>
          <w:tab w:val="left" w:pos="720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Pour toutes autres informations</w:t>
      </w:r>
      <w:r w:rsidR="007D5A85">
        <w:rPr>
          <w:rFonts w:asciiTheme="minorHAnsi" w:hAnsiTheme="minorHAnsi"/>
        </w:rPr>
        <w:t xml:space="preserve">, </w:t>
      </w:r>
      <w:r w:rsidR="00BD4000">
        <w:rPr>
          <w:rFonts w:asciiTheme="minorHAnsi" w:hAnsiTheme="minorHAnsi"/>
        </w:rPr>
        <w:t>il faut s’</w:t>
      </w:r>
      <w:r w:rsidR="001234A6" w:rsidRPr="001234A6">
        <w:rPr>
          <w:rFonts w:asciiTheme="minorHAnsi" w:hAnsiTheme="minorHAnsi"/>
        </w:rPr>
        <w:t>adress</w:t>
      </w:r>
      <w:r w:rsidR="00BD4000">
        <w:rPr>
          <w:rFonts w:asciiTheme="minorHAnsi" w:hAnsiTheme="minorHAnsi"/>
        </w:rPr>
        <w:t>er</w:t>
      </w:r>
      <w:r w:rsidR="001234A6" w:rsidRPr="001234A6">
        <w:rPr>
          <w:rFonts w:asciiTheme="minorHAnsi" w:hAnsiTheme="minorHAnsi"/>
        </w:rPr>
        <w:t xml:space="preserve"> à :</w:t>
      </w:r>
    </w:p>
    <w:p w:rsidR="00713954" w:rsidRPr="001234A6" w:rsidRDefault="00713954" w:rsidP="00BD4000">
      <w:pPr>
        <w:tabs>
          <w:tab w:val="left" w:pos="540"/>
          <w:tab w:val="left" w:pos="720"/>
        </w:tabs>
        <w:spacing w:after="0" w:line="240" w:lineRule="auto"/>
        <w:jc w:val="both"/>
        <w:rPr>
          <w:rFonts w:asciiTheme="minorHAnsi" w:eastAsia="Times New Roman" w:hAnsiTheme="minorHAnsi" w:cs="Times New Roman"/>
        </w:rPr>
      </w:pPr>
    </w:p>
    <w:p w:rsidR="001234A6" w:rsidRPr="001234A6" w:rsidRDefault="001234A6" w:rsidP="001234A6">
      <w:pPr>
        <w:tabs>
          <w:tab w:val="left" w:pos="540"/>
          <w:tab w:val="left" w:pos="720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 w:rsidRPr="001234A6">
        <w:rPr>
          <w:rFonts w:asciiTheme="minorHAnsi" w:hAnsiTheme="minorHAnsi"/>
          <w:b/>
          <w:bCs/>
        </w:rPr>
        <w:t>SOMIPHOS, Spa</w:t>
      </w:r>
    </w:p>
    <w:p w:rsidR="001234A6" w:rsidRPr="001234A6" w:rsidRDefault="001234A6" w:rsidP="001234A6">
      <w:pPr>
        <w:tabs>
          <w:tab w:val="left" w:pos="540"/>
          <w:tab w:val="left" w:pos="720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 w:rsidRPr="001234A6">
        <w:rPr>
          <w:rFonts w:asciiTheme="minorHAnsi" w:hAnsiTheme="minorHAnsi"/>
          <w:b/>
          <w:bCs/>
        </w:rPr>
        <w:t>Siège de la Direction Générale, Sis à El Djorf, Tébessa</w:t>
      </w:r>
    </w:p>
    <w:p w:rsidR="001234A6" w:rsidRPr="001234A6" w:rsidRDefault="001234A6" w:rsidP="001234A6">
      <w:pPr>
        <w:tabs>
          <w:tab w:val="left" w:pos="540"/>
          <w:tab w:val="left" w:pos="720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 w:rsidRPr="001234A6">
        <w:rPr>
          <w:rFonts w:asciiTheme="minorHAnsi" w:hAnsiTheme="minorHAnsi"/>
          <w:b/>
          <w:bCs/>
        </w:rPr>
        <w:t>Direction Technique</w:t>
      </w:r>
    </w:p>
    <w:p w:rsidR="001234A6" w:rsidRPr="001234A6" w:rsidRDefault="001234A6" w:rsidP="001234A6">
      <w:pPr>
        <w:tabs>
          <w:tab w:val="left" w:pos="540"/>
          <w:tab w:val="left" w:pos="720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 w:rsidRPr="001234A6">
        <w:rPr>
          <w:rFonts w:asciiTheme="minorHAnsi" w:hAnsiTheme="minorHAnsi"/>
          <w:b/>
          <w:bCs/>
        </w:rPr>
        <w:t>Ou par fax : 037.58.52.61</w:t>
      </w:r>
    </w:p>
    <w:p w:rsidR="001234A6" w:rsidRPr="001234A6" w:rsidRDefault="001234A6" w:rsidP="00BD4000">
      <w:pPr>
        <w:tabs>
          <w:tab w:val="left" w:pos="540"/>
          <w:tab w:val="left" w:pos="720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 w:rsidRPr="001234A6">
        <w:rPr>
          <w:rFonts w:asciiTheme="minorHAnsi" w:hAnsiTheme="minorHAnsi"/>
          <w:b/>
          <w:bCs/>
        </w:rPr>
        <w:t>Ou par mail :</w:t>
      </w:r>
      <w:r w:rsidR="00BD4000">
        <w:rPr>
          <w:rFonts w:asciiTheme="minorHAnsi" w:hAnsiTheme="minorHAnsi"/>
          <w:b/>
          <w:bCs/>
        </w:rPr>
        <w:t xml:space="preserve"> </w:t>
      </w:r>
      <w:hyperlink r:id="rId6" w:history="1">
        <w:r w:rsidRPr="001234A6">
          <w:rPr>
            <w:rStyle w:val="Lienhypertexte"/>
            <w:rFonts w:asciiTheme="minorHAnsi" w:hAnsiTheme="minorHAnsi"/>
            <w:b/>
            <w:bCs/>
          </w:rPr>
          <w:t>appels.offres@somiphos.com</w:t>
        </w:r>
      </w:hyperlink>
      <w:r w:rsidRPr="001234A6">
        <w:rPr>
          <w:rFonts w:asciiTheme="minorHAnsi" w:hAnsiTheme="minorHAnsi"/>
          <w:b/>
          <w:bCs/>
          <w:rtl/>
        </w:rPr>
        <w:t xml:space="preserve"> </w:t>
      </w:r>
      <w:r w:rsidRPr="001234A6">
        <w:rPr>
          <w:rFonts w:asciiTheme="minorHAnsi" w:hAnsiTheme="minorHAnsi"/>
          <w:b/>
          <w:bCs/>
        </w:rPr>
        <w:t xml:space="preserve"> </w:t>
      </w:r>
    </w:p>
    <w:p w:rsidR="001234A6" w:rsidRPr="001234A6" w:rsidRDefault="001234A6" w:rsidP="001234A6">
      <w:pPr>
        <w:tabs>
          <w:tab w:val="left" w:pos="540"/>
          <w:tab w:val="left" w:pos="720"/>
        </w:tabs>
        <w:spacing w:after="0" w:line="240" w:lineRule="auto"/>
        <w:jc w:val="center"/>
        <w:rPr>
          <w:rFonts w:asciiTheme="minorHAnsi" w:hAnsiTheme="minorHAnsi"/>
        </w:rPr>
      </w:pPr>
    </w:p>
    <w:p w:rsidR="00033BA3" w:rsidRPr="001234A6" w:rsidRDefault="00033BA3">
      <w:pPr>
        <w:rPr>
          <w:rFonts w:asciiTheme="minorHAnsi" w:hAnsiTheme="minorHAnsi"/>
        </w:rPr>
      </w:pPr>
    </w:p>
    <w:p w:rsidR="00033BA3" w:rsidRPr="001234A6" w:rsidRDefault="00033BA3">
      <w:pPr>
        <w:rPr>
          <w:rFonts w:asciiTheme="minorHAnsi" w:hAnsiTheme="minorHAnsi"/>
        </w:rPr>
      </w:pPr>
    </w:p>
    <w:p w:rsidR="006C0D9C" w:rsidRPr="001234A6" w:rsidRDefault="006C0D9C">
      <w:pPr>
        <w:rPr>
          <w:rFonts w:asciiTheme="minorHAnsi" w:hAnsiTheme="minorHAnsi"/>
        </w:rPr>
      </w:pPr>
    </w:p>
    <w:p w:rsidR="00033BA3" w:rsidRDefault="00033BA3">
      <w:pPr>
        <w:rPr>
          <w:rFonts w:asciiTheme="minorHAnsi" w:hAnsiTheme="minorHAnsi"/>
        </w:rPr>
      </w:pPr>
    </w:p>
    <w:p w:rsidR="00BD4000" w:rsidRDefault="00BD4000">
      <w:pPr>
        <w:rPr>
          <w:rFonts w:asciiTheme="minorHAnsi" w:hAnsiTheme="minorHAnsi"/>
        </w:rPr>
      </w:pPr>
    </w:p>
    <w:p w:rsidR="00BD4000" w:rsidRDefault="00BD4000">
      <w:pPr>
        <w:rPr>
          <w:rFonts w:asciiTheme="minorHAnsi" w:hAnsiTheme="minorHAnsi"/>
        </w:rPr>
      </w:pPr>
    </w:p>
    <w:p w:rsidR="00A66303" w:rsidRPr="00EA4FA4" w:rsidRDefault="00A66303" w:rsidP="00A66303">
      <w:pPr>
        <w:spacing w:after="0" w:line="240" w:lineRule="auto"/>
        <w:jc w:val="center"/>
        <w:rPr>
          <w:b/>
          <w:bCs/>
          <w:i/>
          <w:iCs/>
          <w:sz w:val="26"/>
          <w:szCs w:val="26"/>
        </w:rPr>
      </w:pPr>
      <w:r w:rsidRPr="00EA4FA4">
        <w:rPr>
          <w:b/>
          <w:bCs/>
          <w:i/>
          <w:iCs/>
          <w:sz w:val="26"/>
          <w:szCs w:val="26"/>
        </w:rPr>
        <w:lastRenderedPageBreak/>
        <w:t>Société des Mines de Phosphates</w:t>
      </w:r>
    </w:p>
    <w:p w:rsidR="00A66303" w:rsidRPr="00EA4FA4" w:rsidRDefault="00A66303" w:rsidP="00A66303">
      <w:pPr>
        <w:tabs>
          <w:tab w:val="left" w:pos="2085"/>
          <w:tab w:val="left" w:pos="6639"/>
          <w:tab w:val="right" w:pos="9180"/>
        </w:tabs>
        <w:spacing w:after="0" w:line="240" w:lineRule="auto"/>
        <w:jc w:val="center"/>
        <w:rPr>
          <w:b/>
          <w:bCs/>
          <w:i/>
          <w:iCs/>
          <w:sz w:val="26"/>
          <w:szCs w:val="26"/>
          <w:lang w:bidi="ar-DZ"/>
        </w:rPr>
      </w:pPr>
      <w:r w:rsidRPr="00EA4FA4">
        <w:rPr>
          <w:b/>
          <w:bCs/>
          <w:i/>
          <w:iCs/>
          <w:sz w:val="26"/>
          <w:szCs w:val="26"/>
          <w:lang w:bidi="ar-DZ"/>
        </w:rPr>
        <w:t xml:space="preserve">SOMIPHOS </w:t>
      </w:r>
      <w:r w:rsidRPr="00EA4FA4">
        <w:rPr>
          <w:b/>
          <w:bCs/>
          <w:i/>
          <w:iCs/>
          <w:sz w:val="28"/>
          <w:szCs w:val="28"/>
          <w:lang w:bidi="ar-DZ"/>
        </w:rPr>
        <w:t>Spa</w:t>
      </w:r>
      <w:r w:rsidRPr="00EA4FA4">
        <w:rPr>
          <w:b/>
          <w:bCs/>
          <w:i/>
          <w:iCs/>
          <w:sz w:val="26"/>
          <w:szCs w:val="26"/>
          <w:lang w:bidi="ar-DZ"/>
        </w:rPr>
        <w:t xml:space="preserve">. Filiale du Groupe </w:t>
      </w:r>
      <w:r>
        <w:rPr>
          <w:b/>
          <w:bCs/>
          <w:i/>
          <w:iCs/>
          <w:sz w:val="26"/>
          <w:szCs w:val="26"/>
          <w:lang w:bidi="ar-DZ"/>
        </w:rPr>
        <w:t>SONAREM</w:t>
      </w:r>
      <w:r w:rsidR="00713954">
        <w:rPr>
          <w:b/>
          <w:bCs/>
          <w:i/>
          <w:iCs/>
          <w:sz w:val="26"/>
          <w:szCs w:val="26"/>
          <w:lang w:bidi="ar-DZ"/>
        </w:rPr>
        <w:t xml:space="preserve"> Spa</w:t>
      </w:r>
    </w:p>
    <w:p w:rsidR="00A66303" w:rsidRDefault="00A66303" w:rsidP="00A66303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color w:val="0000CC"/>
          <w:kern w:val="32"/>
          <w:sz w:val="28"/>
          <w:szCs w:val="28"/>
          <w:u w:val="single"/>
        </w:rPr>
      </w:pPr>
    </w:p>
    <w:p w:rsidR="00713954" w:rsidRDefault="00713954" w:rsidP="00A66303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color w:val="0000CC"/>
          <w:kern w:val="32"/>
          <w:sz w:val="28"/>
          <w:szCs w:val="28"/>
          <w:u w:val="single"/>
          <w:rtl/>
        </w:rPr>
      </w:pPr>
    </w:p>
    <w:p w:rsidR="00713954" w:rsidRPr="00713954" w:rsidRDefault="00713954" w:rsidP="0071395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713954">
        <w:rPr>
          <w:rFonts w:ascii="Times New Roman" w:hAnsi="Times New Roman" w:cs="Times New Roman"/>
          <w:b/>
          <w:bCs/>
          <w:sz w:val="20"/>
          <w:szCs w:val="20"/>
          <w:lang w:val="en-GB"/>
        </w:rPr>
        <w:t>NOTICE OF PROVISIONAL ASSIGNMENT</w:t>
      </w:r>
    </w:p>
    <w:p w:rsidR="00BD4000" w:rsidRPr="00BD4000" w:rsidRDefault="00713954" w:rsidP="0071395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BD400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BD4000" w:rsidRPr="00BD4000">
        <w:rPr>
          <w:rFonts w:ascii="Times New Roman" w:hAnsi="Times New Roman" w:cs="Times New Roman"/>
          <w:b/>
          <w:bCs/>
          <w:sz w:val="20"/>
          <w:szCs w:val="20"/>
          <w:lang w:val="en-GB"/>
        </w:rPr>
        <w:t>N°06/SOMIPHOS/CMDO/202</w:t>
      </w:r>
      <w:r w:rsidR="00A66303">
        <w:rPr>
          <w:rFonts w:ascii="Times New Roman" w:hAnsi="Times New Roman" w:cs="Times New Roman"/>
          <w:b/>
          <w:bCs/>
          <w:sz w:val="20"/>
          <w:szCs w:val="20"/>
          <w:lang w:val="en-GB"/>
        </w:rPr>
        <w:t>5</w:t>
      </w:r>
    </w:p>
    <w:p w:rsidR="00BD4000" w:rsidRPr="00BD4000" w:rsidRDefault="00BD4000" w:rsidP="00BD400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BD400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NIF: </w:t>
      </w:r>
      <w:r w:rsidRPr="00BD4000">
        <w:rPr>
          <w:rFonts w:ascii="Times New Roman" w:hAnsi="Times New Roman" w:cs="Times New Roman"/>
          <w:b/>
          <w:bCs/>
          <w:sz w:val="20"/>
          <w:szCs w:val="20"/>
          <w:lang w:val="en-GB"/>
        </w:rPr>
        <w:t>000512058306264 -</w:t>
      </w: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Pr="00BD4000">
        <w:rPr>
          <w:rFonts w:ascii="Times New Roman" w:hAnsi="Times New Roman" w:cs="Times New Roman"/>
          <w:b/>
          <w:bCs/>
          <w:sz w:val="20"/>
          <w:szCs w:val="20"/>
          <w:lang w:val="en-GB"/>
        </w:rPr>
        <w:t>TIN:</w:t>
      </w:r>
      <w:r w:rsidRPr="00BD400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00091057</w:t>
      </w:r>
    </w:p>
    <w:p w:rsidR="00BD4000" w:rsidRPr="00BF334D" w:rsidRDefault="00BD4000" w:rsidP="00A66303">
      <w:pPr>
        <w:jc w:val="both"/>
        <w:rPr>
          <w:lang w:val="en-GB"/>
        </w:rPr>
      </w:pPr>
      <w:r w:rsidRPr="00BD4000">
        <w:rPr>
          <w:lang w:val="en-GB"/>
        </w:rPr>
        <w:t xml:space="preserve">In accordance with the internal procedure relating to purchases and the award of contracts (P11/V6) of the phosphate mining company -SOMIPHOS, informs all bidders who participated in the National and International Call for Tenders </w:t>
      </w:r>
      <w:r w:rsidRPr="00BD4000">
        <w:rPr>
          <w:lang w:val="en-GB"/>
        </w:rPr>
        <w:t>N°</w:t>
      </w:r>
      <w:r w:rsidR="00A66303">
        <w:rPr>
          <w:lang w:val="en-GB"/>
        </w:rPr>
        <w:t>06</w:t>
      </w:r>
      <w:r w:rsidRPr="00BD4000">
        <w:rPr>
          <w:lang w:val="en-GB"/>
        </w:rPr>
        <w:t>/SOMIPHOS/CMDO/202</w:t>
      </w:r>
      <w:r w:rsidR="00A66303">
        <w:rPr>
          <w:lang w:val="en-GB"/>
        </w:rPr>
        <w:t>5</w:t>
      </w:r>
      <w:r w:rsidRPr="00BD4000">
        <w:rPr>
          <w:lang w:val="en-GB"/>
        </w:rPr>
        <w:t xml:space="preserve"> </w:t>
      </w:r>
      <w:r w:rsidRPr="00BF334D">
        <w:rPr>
          <w:lang w:val="en-GB"/>
        </w:rPr>
        <w:t>concerning :</w:t>
      </w:r>
    </w:p>
    <w:p w:rsidR="00BD4000" w:rsidRPr="00713F10" w:rsidRDefault="00BD4000" w:rsidP="00BD4000">
      <w:pPr>
        <w:pStyle w:val="PrformatHTML"/>
        <w:shd w:val="clear" w:color="auto" w:fill="F8F9FA"/>
        <w:jc w:val="center"/>
        <w:rPr>
          <w:rFonts w:ascii="Calibri" w:hAnsi="Calibri" w:cs="Arial"/>
          <w:b/>
          <w:bCs/>
          <w:iCs/>
          <w:sz w:val="24"/>
          <w:szCs w:val="24"/>
          <w:lang w:val="en-US" w:bidi="ar-DZ"/>
        </w:rPr>
      </w:pPr>
      <w:r w:rsidRPr="00713F10">
        <w:rPr>
          <w:rFonts w:ascii="Calibri" w:hAnsi="Calibri" w:cs="Arial"/>
          <w:b/>
          <w:bCs/>
          <w:iCs/>
          <w:sz w:val="24"/>
          <w:szCs w:val="24"/>
          <w:lang w:val="en-US" w:bidi="ar-DZ"/>
        </w:rPr>
        <w:t>“Supply and commissioning of:</w:t>
      </w:r>
    </w:p>
    <w:p w:rsidR="00BD4000" w:rsidRPr="00713F10" w:rsidRDefault="00BD4000" w:rsidP="00BD4000">
      <w:pPr>
        <w:pStyle w:val="PrformatHTML"/>
        <w:shd w:val="clear" w:color="auto" w:fill="F8F9FA"/>
        <w:jc w:val="center"/>
        <w:rPr>
          <w:rFonts w:ascii="Calibri" w:hAnsi="Calibri" w:cs="Arial"/>
          <w:b/>
          <w:bCs/>
          <w:iCs/>
          <w:sz w:val="24"/>
          <w:szCs w:val="24"/>
          <w:lang w:val="en-US" w:bidi="ar-DZ"/>
        </w:rPr>
      </w:pPr>
      <w:r w:rsidRPr="00713F10">
        <w:rPr>
          <w:rFonts w:ascii="Calibri" w:hAnsi="Calibri" w:cs="Arial"/>
          <w:b/>
          <w:bCs/>
          <w:iCs/>
          <w:sz w:val="24"/>
          <w:szCs w:val="24"/>
          <w:lang w:val="en-US" w:bidi="ar-DZ"/>
        </w:rPr>
        <w:t>Twenty (20) Dumpers + Five (05) optional Dumpers, rigid load from 60 tons to 65 tons</w:t>
      </w:r>
    </w:p>
    <w:p w:rsidR="00BD4000" w:rsidRPr="00713F10" w:rsidRDefault="00BD4000" w:rsidP="00BD4000">
      <w:pPr>
        <w:pStyle w:val="PrformatHTML"/>
        <w:shd w:val="clear" w:color="auto" w:fill="F8F9FA"/>
        <w:jc w:val="center"/>
        <w:rPr>
          <w:rFonts w:ascii="Calibri" w:hAnsi="Calibri" w:cs="Arial"/>
          <w:b/>
          <w:bCs/>
          <w:iCs/>
          <w:sz w:val="24"/>
          <w:szCs w:val="24"/>
          <w:lang w:val="en-US" w:bidi="ar-DZ"/>
        </w:rPr>
      </w:pPr>
      <w:r w:rsidRPr="00713F10">
        <w:rPr>
          <w:rFonts w:ascii="Calibri" w:hAnsi="Calibri" w:cs="Arial"/>
          <w:b/>
          <w:bCs/>
          <w:iCs/>
          <w:sz w:val="24"/>
          <w:szCs w:val="24"/>
          <w:lang w:val="en-US" w:bidi="ar-DZ"/>
        </w:rPr>
        <w:t>And a skip capacity ≥ 40 m</w:t>
      </w:r>
      <w:r w:rsidRPr="00713F10">
        <w:rPr>
          <w:rFonts w:ascii="Calibri" w:hAnsi="Calibri" w:cs="Arial"/>
          <w:b/>
          <w:bCs/>
          <w:iCs/>
          <w:sz w:val="24"/>
          <w:szCs w:val="24"/>
          <w:vertAlign w:val="superscript"/>
          <w:lang w:val="en-US" w:bidi="ar-DZ"/>
        </w:rPr>
        <w:t>3</w:t>
      </w:r>
      <w:r w:rsidRPr="00713F10">
        <w:rPr>
          <w:rFonts w:ascii="Calibri" w:hAnsi="Calibri" w:cs="Arial"/>
          <w:b/>
          <w:bCs/>
          <w:iCs/>
          <w:sz w:val="24"/>
          <w:szCs w:val="24"/>
          <w:lang w:val="en-US" w:bidi="ar-DZ"/>
        </w:rPr>
        <w:t>;</w:t>
      </w:r>
      <w:r w:rsidRPr="00713F10">
        <w:rPr>
          <w:rFonts w:ascii="Calibri" w:hAnsi="Calibri" w:cs="Arial"/>
          <w:b/>
          <w:bCs/>
          <w:iCs/>
          <w:sz w:val="24"/>
          <w:szCs w:val="24"/>
          <w:rtl/>
          <w:lang w:val="en-US" w:bidi="ar-DZ"/>
        </w:rPr>
        <w:t xml:space="preserve"> </w:t>
      </w:r>
      <w:r w:rsidRPr="00713F10">
        <w:rPr>
          <w:rFonts w:ascii="Calibri" w:hAnsi="Calibri" w:cs="Arial"/>
          <w:b/>
          <w:bCs/>
          <w:iCs/>
          <w:sz w:val="24"/>
          <w:szCs w:val="24"/>
          <w:lang w:val="en-US" w:bidi="ar-DZ"/>
        </w:rPr>
        <w:t xml:space="preserve">For the </w:t>
      </w:r>
      <w:proofErr w:type="spellStart"/>
      <w:r w:rsidRPr="00713F10">
        <w:rPr>
          <w:rFonts w:ascii="Calibri" w:hAnsi="Calibri" w:cs="Arial"/>
          <w:b/>
          <w:bCs/>
          <w:iCs/>
          <w:sz w:val="24"/>
          <w:szCs w:val="24"/>
          <w:lang w:val="en-US" w:bidi="ar-DZ"/>
        </w:rPr>
        <w:t>Djebel</w:t>
      </w:r>
      <w:proofErr w:type="spellEnd"/>
      <w:r w:rsidRPr="00713F10">
        <w:rPr>
          <w:rFonts w:ascii="Calibri" w:hAnsi="Calibri" w:cs="Arial"/>
          <w:b/>
          <w:bCs/>
          <w:iCs/>
          <w:sz w:val="24"/>
          <w:szCs w:val="24"/>
          <w:lang w:val="en-US" w:bidi="ar-DZ"/>
        </w:rPr>
        <w:t>-</w:t>
      </w:r>
      <w:proofErr w:type="spellStart"/>
      <w:r w:rsidRPr="00713F10">
        <w:rPr>
          <w:rFonts w:ascii="Calibri" w:hAnsi="Calibri" w:cs="Arial"/>
          <w:b/>
          <w:bCs/>
          <w:iCs/>
          <w:sz w:val="24"/>
          <w:szCs w:val="24"/>
          <w:lang w:val="en-US" w:bidi="ar-DZ"/>
        </w:rPr>
        <w:t>Onk</w:t>
      </w:r>
      <w:proofErr w:type="spellEnd"/>
      <w:r w:rsidRPr="00713F10">
        <w:rPr>
          <w:rFonts w:ascii="Calibri" w:hAnsi="Calibri" w:cs="Arial"/>
          <w:b/>
          <w:bCs/>
          <w:iCs/>
          <w:sz w:val="24"/>
          <w:szCs w:val="24"/>
          <w:lang w:val="en-US" w:bidi="ar-DZ"/>
        </w:rPr>
        <w:t>-Bir El Ater Mining Complex;</w:t>
      </w:r>
    </w:p>
    <w:p w:rsidR="00BD4000" w:rsidRPr="00713F10" w:rsidRDefault="00BD4000" w:rsidP="00BD4000">
      <w:pPr>
        <w:pStyle w:val="PrformatHTML"/>
        <w:shd w:val="clear" w:color="auto" w:fill="F8F9FA"/>
        <w:jc w:val="center"/>
        <w:rPr>
          <w:rFonts w:ascii="Calibri" w:hAnsi="Calibri" w:cs="Arial"/>
          <w:b/>
          <w:bCs/>
          <w:iCs/>
          <w:sz w:val="24"/>
          <w:szCs w:val="24"/>
          <w:lang w:val="en-US" w:bidi="ar-DZ"/>
        </w:rPr>
      </w:pPr>
      <w:r w:rsidRPr="00713F10">
        <w:rPr>
          <w:rFonts w:ascii="Calibri" w:hAnsi="Calibri" w:cs="Arial"/>
          <w:b/>
          <w:bCs/>
          <w:iCs/>
          <w:sz w:val="24"/>
          <w:szCs w:val="24"/>
          <w:lang w:val="en-US" w:bidi="ar-DZ"/>
        </w:rPr>
        <w:t>For the benefit of the Company of Phosphate Mines- - SOMIPHOS; TEBESSA, ALGERIA”</w:t>
      </w:r>
    </w:p>
    <w:p w:rsidR="00BD4000" w:rsidRPr="00713F10" w:rsidRDefault="00BD4000" w:rsidP="00BD4000">
      <w:pPr>
        <w:pStyle w:val="PrformatHTML"/>
        <w:shd w:val="clear" w:color="auto" w:fill="F8F9FA"/>
        <w:jc w:val="center"/>
        <w:rPr>
          <w:rFonts w:ascii="Calibri" w:hAnsi="Calibri" w:cs="Arial"/>
          <w:b/>
          <w:bCs/>
          <w:iCs/>
          <w:sz w:val="24"/>
          <w:szCs w:val="24"/>
          <w:lang w:val="en-US" w:bidi="ar-DZ"/>
        </w:rPr>
      </w:pPr>
    </w:p>
    <w:p w:rsidR="00BD4000" w:rsidRPr="00821B92" w:rsidRDefault="00BD4000" w:rsidP="00BD4000">
      <w:pPr>
        <w:jc w:val="both"/>
        <w:rPr>
          <w:lang w:val="en-GB"/>
        </w:rPr>
      </w:pPr>
      <w:r w:rsidRPr="00821B92">
        <w:rPr>
          <w:lang w:val="en-GB"/>
        </w:rPr>
        <w:t>That after opening and evaluation of the technical and financial offer, that this call for tenders is provisionally awarded to the bidder named</w:t>
      </w:r>
      <w:r>
        <w:rPr>
          <w:lang w:val="en-GB"/>
        </w:rPr>
        <w:t xml:space="preserve">: </w:t>
      </w:r>
      <w:r w:rsidRPr="00821B92">
        <w:rPr>
          <w:lang w:val="en-GB"/>
        </w:rPr>
        <w:t xml:space="preserve"> </w:t>
      </w:r>
      <w:r w:rsidRPr="00BD4000">
        <w:rPr>
          <w:rFonts w:ascii="Century Gothic" w:hAnsi="Century Gothic"/>
          <w:b/>
          <w:bCs/>
          <w:lang w:val="en-GB"/>
        </w:rPr>
        <w:t>BERGERAT MONNOYEUR-</w:t>
      </w:r>
      <w:r w:rsidRPr="00BD4000">
        <w:rPr>
          <w:rFonts w:ascii="Century Gothic" w:hAnsi="Century Gothic"/>
          <w:b/>
          <w:bCs/>
          <w:lang w:val="en-GB"/>
        </w:rPr>
        <w:t xml:space="preserve">BELGIQUE, </w:t>
      </w:r>
      <w:r>
        <w:rPr>
          <w:rFonts w:ascii="Century Gothic" w:hAnsi="Century Gothic"/>
          <w:b/>
          <w:bCs/>
          <w:lang w:val="en-GB"/>
        </w:rPr>
        <w:t>as follows</w:t>
      </w:r>
      <w:r w:rsidRPr="00821B92">
        <w:rPr>
          <w:lang w:val="en-GB"/>
        </w:rPr>
        <w:t>:</w:t>
      </w:r>
    </w:p>
    <w:p w:rsidR="00BD4000" w:rsidRPr="00BF334D" w:rsidRDefault="00BD4000" w:rsidP="00BD4000">
      <w:pPr>
        <w:jc w:val="both"/>
        <w:rPr>
          <w:lang w:val="en-GB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126"/>
        <w:gridCol w:w="1701"/>
        <w:gridCol w:w="1984"/>
      </w:tblGrid>
      <w:tr w:rsidR="009E7E47" w:rsidRPr="0073130D" w:rsidTr="0073130D">
        <w:trPr>
          <w:trHeight w:val="1294"/>
          <w:jc w:val="center"/>
        </w:trPr>
        <w:tc>
          <w:tcPr>
            <w:tcW w:w="4390" w:type="dxa"/>
            <w:shd w:val="clear" w:color="auto" w:fill="auto"/>
          </w:tcPr>
          <w:p w:rsidR="009E7E47" w:rsidRPr="0073130D" w:rsidRDefault="009E7E47" w:rsidP="00BC39CE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73130D">
              <w:rPr>
                <w:rFonts w:asciiTheme="minorHAnsi" w:hAnsiTheme="minorHAnsi"/>
                <w:b/>
                <w:bCs/>
              </w:rPr>
              <w:t>Tenderer</w:t>
            </w:r>
          </w:p>
        </w:tc>
        <w:tc>
          <w:tcPr>
            <w:tcW w:w="2126" w:type="dxa"/>
          </w:tcPr>
          <w:p w:rsidR="009E7E47" w:rsidRPr="0073130D" w:rsidRDefault="009E7E47" w:rsidP="009E7E47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73130D">
              <w:rPr>
                <w:rFonts w:asciiTheme="minorHAnsi" w:hAnsiTheme="minorHAnsi"/>
                <w:b/>
                <w:bCs/>
              </w:rPr>
              <w:t>Rising</w:t>
            </w:r>
          </w:p>
          <w:p w:rsidR="009E7E47" w:rsidRPr="0073130D" w:rsidRDefault="009E7E47" w:rsidP="009E7E47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73130D">
              <w:rPr>
                <w:rFonts w:asciiTheme="minorHAnsi" w:hAnsiTheme="minorHAnsi"/>
                <w:b/>
                <w:bCs/>
              </w:rPr>
              <w:t>Dollar</w:t>
            </w:r>
            <w:r w:rsidR="0073130D" w:rsidRPr="0073130D">
              <w:rPr>
                <w:rFonts w:asciiTheme="minorHAnsi" w:hAnsiTheme="minorHAnsi"/>
                <w:b/>
                <w:bCs/>
              </w:rPr>
              <w:t xml:space="preserve"> USD</w:t>
            </w:r>
            <w:r w:rsidRPr="0073130D">
              <w:rPr>
                <w:rFonts w:asciiTheme="minorHAnsi" w:hAnsiTheme="minorHAnsi"/>
                <w:b/>
                <w:bCs/>
              </w:rPr>
              <w:t>/CFR</w:t>
            </w:r>
          </w:p>
          <w:p w:rsidR="009E7E47" w:rsidRPr="0073130D" w:rsidRDefault="009E7E47" w:rsidP="009E7E47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</w:tcPr>
          <w:p w:rsidR="009E7E47" w:rsidRDefault="0073130D" w:rsidP="009E7E47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Global</w:t>
            </w:r>
            <w:r w:rsidR="009E7E47" w:rsidRPr="0073130D">
              <w:rPr>
                <w:rFonts w:asciiTheme="minorHAnsi" w:hAnsiTheme="minorHAnsi"/>
                <w:b/>
                <w:bCs/>
              </w:rPr>
              <w:t xml:space="preserve"> Note</w:t>
            </w:r>
          </w:p>
          <w:p w:rsidR="009E7E47" w:rsidRPr="0073130D" w:rsidRDefault="00DD3D8D" w:rsidP="00DD3D8D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/100</w:t>
            </w:r>
          </w:p>
        </w:tc>
        <w:tc>
          <w:tcPr>
            <w:tcW w:w="1984" w:type="dxa"/>
            <w:shd w:val="clear" w:color="auto" w:fill="auto"/>
          </w:tcPr>
          <w:p w:rsidR="009E7E47" w:rsidRPr="0073130D" w:rsidRDefault="009E7E47" w:rsidP="00BC39CE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73130D">
              <w:rPr>
                <w:rFonts w:asciiTheme="minorHAnsi" w:hAnsiTheme="minorHAnsi"/>
                <w:b/>
                <w:bCs/>
              </w:rPr>
              <w:t>Choice criteria</w:t>
            </w:r>
          </w:p>
          <w:p w:rsidR="009E7E47" w:rsidRPr="0073130D" w:rsidRDefault="009E7E47" w:rsidP="007627D5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73130D">
              <w:rPr>
                <w:rFonts w:asciiTheme="minorHAnsi" w:hAnsiTheme="minorHAnsi"/>
                <w:b/>
                <w:bCs/>
              </w:rPr>
              <w:t xml:space="preserve">Global </w:t>
            </w:r>
            <w:r w:rsidR="007627D5">
              <w:rPr>
                <w:rFonts w:asciiTheme="minorHAnsi" w:hAnsiTheme="minorHAnsi"/>
                <w:b/>
                <w:bCs/>
              </w:rPr>
              <w:t>Note</w:t>
            </w:r>
          </w:p>
          <w:p w:rsidR="009E7E47" w:rsidRPr="0073130D" w:rsidRDefault="009E7E47" w:rsidP="00BC39CE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9E7E47" w:rsidRPr="0073130D" w:rsidTr="0073130D">
        <w:trPr>
          <w:trHeight w:val="1883"/>
          <w:jc w:val="center"/>
        </w:trPr>
        <w:tc>
          <w:tcPr>
            <w:tcW w:w="4390" w:type="dxa"/>
            <w:shd w:val="clear" w:color="auto" w:fill="auto"/>
          </w:tcPr>
          <w:p w:rsidR="009E7E47" w:rsidRPr="0073130D" w:rsidRDefault="009E7E47" w:rsidP="00BD4000">
            <w:pPr>
              <w:pStyle w:val="PrformatHTML"/>
              <w:shd w:val="clear" w:color="auto" w:fill="F8F9FA"/>
              <w:spacing w:line="540" w:lineRule="atLeast"/>
              <w:rPr>
                <w:rStyle w:val="y2iqfc"/>
                <w:rFonts w:asciiTheme="minorHAnsi" w:eastAsia="Calibri" w:hAnsiTheme="minorHAnsi"/>
                <w:b/>
                <w:bCs/>
                <w:color w:val="1F1F1F"/>
                <w:sz w:val="22"/>
                <w:szCs w:val="22"/>
                <w:lang w:val="en"/>
              </w:rPr>
            </w:pPr>
            <w:r w:rsidRPr="0073130D">
              <w:rPr>
                <w:rStyle w:val="y2iqfc"/>
                <w:rFonts w:asciiTheme="minorHAnsi" w:eastAsia="Calibri" w:hAnsiTheme="minorHAnsi"/>
                <w:b/>
                <w:bCs/>
                <w:color w:val="1F1F1F"/>
                <w:sz w:val="22"/>
                <w:szCs w:val="22"/>
                <w:lang w:val="en"/>
              </w:rPr>
              <w:t>Company: BERGERAT MONNO</w:t>
            </w:r>
            <w:bookmarkStart w:id="1" w:name="_GoBack"/>
            <w:bookmarkEnd w:id="1"/>
            <w:r w:rsidRPr="0073130D">
              <w:rPr>
                <w:rStyle w:val="y2iqfc"/>
                <w:rFonts w:asciiTheme="minorHAnsi" w:eastAsia="Calibri" w:hAnsiTheme="minorHAnsi"/>
                <w:b/>
                <w:bCs/>
                <w:color w:val="1F1F1F"/>
                <w:sz w:val="22"/>
                <w:szCs w:val="22"/>
                <w:lang w:val="en"/>
              </w:rPr>
              <w:t>YEUR-</w:t>
            </w:r>
            <w:r w:rsidRPr="0073130D">
              <w:rPr>
                <w:rStyle w:val="y2iqfc"/>
                <w:rFonts w:asciiTheme="minorHAnsi" w:eastAsia="Calibri" w:hAnsiTheme="minorHAnsi"/>
                <w:b/>
                <w:bCs/>
                <w:color w:val="1F1F1F"/>
                <w:sz w:val="22"/>
                <w:szCs w:val="22"/>
                <w:lang w:val="en"/>
              </w:rPr>
              <w:t xml:space="preserve"> </w:t>
            </w:r>
            <w:r w:rsidRPr="0073130D">
              <w:rPr>
                <w:rStyle w:val="y2iqfc"/>
                <w:rFonts w:asciiTheme="minorHAnsi" w:eastAsia="Calibri" w:hAnsiTheme="minorHAnsi"/>
                <w:b/>
                <w:bCs/>
                <w:color w:val="1F1F1F"/>
                <w:sz w:val="22"/>
                <w:szCs w:val="22"/>
                <w:lang w:val="en"/>
              </w:rPr>
              <w:t>Belgium</w:t>
            </w:r>
          </w:p>
          <w:p w:rsidR="009E7E47" w:rsidRPr="0073130D" w:rsidRDefault="009E7E47" w:rsidP="00BD4000">
            <w:pPr>
              <w:pStyle w:val="PrformatHTML"/>
              <w:shd w:val="clear" w:color="auto" w:fill="F8F9FA"/>
              <w:spacing w:line="540" w:lineRule="atLeast"/>
              <w:rPr>
                <w:rStyle w:val="y2iqfc"/>
                <w:rFonts w:asciiTheme="minorHAnsi" w:eastAsia="Calibri" w:hAnsiTheme="minorHAnsi"/>
                <w:b/>
                <w:bCs/>
                <w:color w:val="1F1F1F"/>
                <w:sz w:val="22"/>
                <w:szCs w:val="22"/>
                <w:lang w:val="en"/>
              </w:rPr>
            </w:pPr>
            <w:r w:rsidRPr="0073130D">
              <w:rPr>
                <w:rStyle w:val="y2iqfc"/>
                <w:rFonts w:asciiTheme="minorHAnsi" w:eastAsia="Calibri" w:hAnsiTheme="minorHAnsi"/>
                <w:b/>
                <w:bCs/>
                <w:color w:val="1F1F1F"/>
                <w:sz w:val="22"/>
                <w:szCs w:val="22"/>
                <w:lang w:val="en"/>
              </w:rPr>
              <w:t>NIF: BE 0419.725.928</w:t>
            </w:r>
          </w:p>
          <w:p w:rsidR="009E7E47" w:rsidRPr="0073130D" w:rsidRDefault="007627D5" w:rsidP="007627D5">
            <w:pPr>
              <w:pStyle w:val="PrformatHTML"/>
              <w:shd w:val="clear" w:color="auto" w:fill="F8F9FA"/>
              <w:spacing w:line="5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Style w:val="y2iqfc"/>
                <w:rFonts w:asciiTheme="minorHAnsi" w:eastAsia="Calibri" w:hAnsiTheme="minorHAnsi"/>
                <w:b/>
                <w:bCs/>
                <w:color w:val="1F1F1F"/>
                <w:sz w:val="22"/>
                <w:szCs w:val="22"/>
                <w:lang w:val="en"/>
              </w:rPr>
              <w:t>BTW</w:t>
            </w:r>
            <w:r w:rsidR="009E7E47" w:rsidRPr="0073130D">
              <w:rPr>
                <w:rStyle w:val="y2iqfc"/>
                <w:rFonts w:asciiTheme="minorHAnsi" w:eastAsia="Calibri" w:hAnsiTheme="minorHAnsi"/>
                <w:b/>
                <w:bCs/>
                <w:color w:val="1F1F1F"/>
                <w:sz w:val="22"/>
                <w:szCs w:val="22"/>
                <w:lang w:val="en"/>
              </w:rPr>
              <w:t xml:space="preserve">: BE 419 725 928 </w:t>
            </w:r>
          </w:p>
        </w:tc>
        <w:tc>
          <w:tcPr>
            <w:tcW w:w="2126" w:type="dxa"/>
          </w:tcPr>
          <w:p w:rsidR="0073130D" w:rsidRPr="0073130D" w:rsidRDefault="0073130D" w:rsidP="00BC39CE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</w:rPr>
            </w:pPr>
          </w:p>
          <w:p w:rsidR="009E7E47" w:rsidRPr="0073130D" w:rsidRDefault="009E7E47" w:rsidP="00BC39CE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73130D">
              <w:rPr>
                <w:rFonts w:asciiTheme="minorHAnsi" w:hAnsiTheme="minorHAnsi"/>
                <w:b/>
              </w:rPr>
              <w:t>22.637.500</w:t>
            </w:r>
            <w:r w:rsidR="0073130D" w:rsidRPr="0073130D">
              <w:rPr>
                <w:rFonts w:asciiTheme="minorHAnsi" w:hAnsiTheme="minorHAnsi"/>
                <w:b/>
              </w:rPr>
              <w:t>,00</w:t>
            </w:r>
          </w:p>
        </w:tc>
        <w:tc>
          <w:tcPr>
            <w:tcW w:w="1701" w:type="dxa"/>
          </w:tcPr>
          <w:p w:rsidR="0073130D" w:rsidRPr="0073130D" w:rsidRDefault="0073130D" w:rsidP="009E7E47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E7E47" w:rsidRPr="0073130D" w:rsidRDefault="009E7E47" w:rsidP="009E7E47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  <w:lang w:val="en-GB"/>
              </w:rPr>
            </w:pPr>
            <w:r w:rsidRPr="0073130D">
              <w:rPr>
                <w:rFonts w:asciiTheme="minorHAnsi" w:hAnsiTheme="minorHAnsi"/>
                <w:b/>
                <w:bCs/>
                <w:lang w:val="en-GB"/>
              </w:rPr>
              <w:t>99</w:t>
            </w:r>
          </w:p>
        </w:tc>
        <w:tc>
          <w:tcPr>
            <w:tcW w:w="1984" w:type="dxa"/>
            <w:shd w:val="clear" w:color="auto" w:fill="auto"/>
          </w:tcPr>
          <w:p w:rsidR="0073130D" w:rsidRPr="0073130D" w:rsidRDefault="0073130D" w:rsidP="00BC39CE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9E7E47" w:rsidRPr="0073130D" w:rsidRDefault="009E7E47" w:rsidP="00BC39CE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73130D">
              <w:rPr>
                <w:rFonts w:asciiTheme="minorHAnsi" w:hAnsiTheme="minorHAnsi"/>
                <w:b/>
                <w:bCs/>
              </w:rPr>
              <w:t>Better</w:t>
            </w:r>
            <w:proofErr w:type="spellEnd"/>
            <w:r w:rsidRPr="0073130D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73130D">
              <w:rPr>
                <w:rFonts w:asciiTheme="minorHAnsi" w:hAnsiTheme="minorHAnsi"/>
                <w:b/>
                <w:bCs/>
              </w:rPr>
              <w:t>Said</w:t>
            </w:r>
            <w:proofErr w:type="spellEnd"/>
          </w:p>
          <w:p w:rsidR="009E7E47" w:rsidRPr="0073130D" w:rsidRDefault="009E7E47" w:rsidP="00BC39CE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lang w:val="en-GB"/>
              </w:rPr>
            </w:pPr>
          </w:p>
        </w:tc>
      </w:tr>
    </w:tbl>
    <w:p w:rsidR="00713954" w:rsidRDefault="00713954" w:rsidP="00713954">
      <w:pPr>
        <w:pStyle w:val="PrformatHTML"/>
        <w:shd w:val="clear" w:color="auto" w:fill="F8F9FA"/>
        <w:spacing w:line="540" w:lineRule="atLeast"/>
        <w:rPr>
          <w:rStyle w:val="y2iqfc"/>
          <w:rFonts w:asciiTheme="minorHAnsi" w:eastAsia="Calibri" w:hAnsiTheme="minorHAnsi"/>
          <w:color w:val="1F1F1F"/>
          <w:sz w:val="22"/>
          <w:szCs w:val="22"/>
          <w:lang w:val="en"/>
        </w:rPr>
      </w:pPr>
      <w:r w:rsidRPr="00713954">
        <w:rPr>
          <w:rStyle w:val="y2iqfc"/>
          <w:rFonts w:asciiTheme="minorHAnsi" w:eastAsia="Calibri" w:hAnsiTheme="minorHAnsi"/>
          <w:color w:val="1F1F1F"/>
          <w:sz w:val="22"/>
          <w:szCs w:val="22"/>
          <w:lang w:val="en"/>
        </w:rPr>
        <w:t>For any further information, please contact:</w:t>
      </w:r>
    </w:p>
    <w:p w:rsidR="00713954" w:rsidRPr="00713954" w:rsidRDefault="00713954" w:rsidP="00713954">
      <w:pPr>
        <w:pStyle w:val="PrformatHTML"/>
        <w:shd w:val="clear" w:color="auto" w:fill="F8F9FA"/>
        <w:spacing w:line="540" w:lineRule="atLeast"/>
        <w:rPr>
          <w:rFonts w:ascii="Calibri" w:hAnsi="Calibri"/>
          <w:b/>
          <w:bCs/>
          <w:lang w:val="en-GB"/>
        </w:rPr>
      </w:pPr>
    </w:p>
    <w:p w:rsidR="00713954" w:rsidRPr="001234A6" w:rsidRDefault="00713954" w:rsidP="00713954">
      <w:pPr>
        <w:tabs>
          <w:tab w:val="left" w:pos="540"/>
          <w:tab w:val="left" w:pos="720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 w:rsidRPr="001234A6">
        <w:rPr>
          <w:rFonts w:asciiTheme="minorHAnsi" w:hAnsiTheme="minorHAnsi"/>
          <w:b/>
          <w:bCs/>
        </w:rPr>
        <w:t>SOMIPHOS, Spa</w:t>
      </w:r>
    </w:p>
    <w:p w:rsidR="00713954" w:rsidRPr="001234A6" w:rsidRDefault="00713954" w:rsidP="00713954">
      <w:pPr>
        <w:tabs>
          <w:tab w:val="left" w:pos="540"/>
          <w:tab w:val="left" w:pos="720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 w:rsidRPr="001234A6">
        <w:rPr>
          <w:rFonts w:asciiTheme="minorHAnsi" w:hAnsiTheme="minorHAnsi"/>
          <w:b/>
          <w:bCs/>
        </w:rPr>
        <w:t>Siège de la Direction Générale, Sis à El Djorf, Tébessa</w:t>
      </w:r>
    </w:p>
    <w:p w:rsidR="00713954" w:rsidRPr="001234A6" w:rsidRDefault="00713954" w:rsidP="00713954">
      <w:pPr>
        <w:tabs>
          <w:tab w:val="left" w:pos="540"/>
          <w:tab w:val="left" w:pos="720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 w:rsidRPr="001234A6">
        <w:rPr>
          <w:rFonts w:asciiTheme="minorHAnsi" w:hAnsiTheme="minorHAnsi"/>
          <w:b/>
          <w:bCs/>
        </w:rPr>
        <w:t>Direction Technique</w:t>
      </w:r>
    </w:p>
    <w:p w:rsidR="00713954" w:rsidRPr="001234A6" w:rsidRDefault="00713954" w:rsidP="00713954">
      <w:pPr>
        <w:tabs>
          <w:tab w:val="left" w:pos="540"/>
          <w:tab w:val="left" w:pos="720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 w:rsidRPr="001234A6">
        <w:rPr>
          <w:rFonts w:asciiTheme="minorHAnsi" w:hAnsiTheme="minorHAnsi"/>
          <w:b/>
          <w:bCs/>
        </w:rPr>
        <w:t>Ou par fax : 037.58.52.61</w:t>
      </w:r>
    </w:p>
    <w:p w:rsidR="00713954" w:rsidRPr="001234A6" w:rsidRDefault="00713954" w:rsidP="00713954">
      <w:pPr>
        <w:tabs>
          <w:tab w:val="left" w:pos="540"/>
          <w:tab w:val="left" w:pos="720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 w:rsidRPr="001234A6">
        <w:rPr>
          <w:rFonts w:asciiTheme="minorHAnsi" w:hAnsiTheme="minorHAnsi"/>
          <w:b/>
          <w:bCs/>
        </w:rPr>
        <w:t>Ou par mail :</w:t>
      </w:r>
      <w:r>
        <w:rPr>
          <w:rFonts w:asciiTheme="minorHAnsi" w:hAnsiTheme="minorHAnsi"/>
          <w:b/>
          <w:bCs/>
        </w:rPr>
        <w:t xml:space="preserve"> </w:t>
      </w:r>
      <w:hyperlink r:id="rId7" w:history="1">
        <w:r w:rsidRPr="001234A6">
          <w:rPr>
            <w:rStyle w:val="Lienhypertexte"/>
            <w:rFonts w:asciiTheme="minorHAnsi" w:hAnsiTheme="minorHAnsi"/>
            <w:b/>
            <w:bCs/>
          </w:rPr>
          <w:t>appels.offres@somiphos.com</w:t>
        </w:r>
      </w:hyperlink>
      <w:r w:rsidRPr="001234A6">
        <w:rPr>
          <w:rFonts w:asciiTheme="minorHAnsi" w:hAnsiTheme="minorHAnsi"/>
          <w:b/>
          <w:bCs/>
          <w:rtl/>
        </w:rPr>
        <w:t xml:space="preserve"> </w:t>
      </w:r>
      <w:r w:rsidRPr="001234A6">
        <w:rPr>
          <w:rFonts w:asciiTheme="minorHAnsi" w:hAnsiTheme="minorHAnsi"/>
          <w:b/>
          <w:bCs/>
        </w:rPr>
        <w:t xml:space="preserve"> </w:t>
      </w:r>
    </w:p>
    <w:p w:rsidR="00713954" w:rsidRPr="001234A6" w:rsidRDefault="00713954" w:rsidP="00713954">
      <w:pPr>
        <w:tabs>
          <w:tab w:val="left" w:pos="540"/>
          <w:tab w:val="left" w:pos="720"/>
        </w:tabs>
        <w:spacing w:after="0" w:line="240" w:lineRule="auto"/>
        <w:jc w:val="center"/>
        <w:rPr>
          <w:rFonts w:asciiTheme="minorHAnsi" w:hAnsiTheme="minorHAnsi"/>
        </w:rPr>
      </w:pPr>
    </w:p>
    <w:p w:rsidR="00BD4000" w:rsidRPr="00713954" w:rsidRDefault="00BD4000" w:rsidP="00BD4000">
      <w:pPr>
        <w:jc w:val="center"/>
        <w:rPr>
          <w:lang w:bidi="ar-DZ"/>
        </w:rPr>
      </w:pPr>
      <w:r>
        <w:rPr>
          <w:rtl/>
          <w:lang w:val="en-GB" w:bidi="ar-DZ"/>
        </w:rPr>
        <w:br w:type="page"/>
      </w:r>
    </w:p>
    <w:p w:rsidR="00A66303" w:rsidRPr="00EA4FA4" w:rsidRDefault="00A66303" w:rsidP="00A66303">
      <w:pPr>
        <w:spacing w:after="0" w:line="240" w:lineRule="auto"/>
        <w:jc w:val="center"/>
        <w:rPr>
          <w:b/>
          <w:bCs/>
          <w:i/>
          <w:iCs/>
          <w:sz w:val="26"/>
          <w:szCs w:val="26"/>
        </w:rPr>
      </w:pPr>
      <w:r w:rsidRPr="00EA4FA4">
        <w:rPr>
          <w:b/>
          <w:bCs/>
          <w:i/>
          <w:iCs/>
          <w:sz w:val="26"/>
          <w:szCs w:val="26"/>
        </w:rPr>
        <w:lastRenderedPageBreak/>
        <w:t>Société des Mines de Phosphates</w:t>
      </w:r>
    </w:p>
    <w:p w:rsidR="00A66303" w:rsidRPr="00EA4FA4" w:rsidRDefault="00A66303" w:rsidP="00713954">
      <w:pPr>
        <w:tabs>
          <w:tab w:val="left" w:pos="2085"/>
          <w:tab w:val="left" w:pos="6639"/>
          <w:tab w:val="right" w:pos="9180"/>
        </w:tabs>
        <w:spacing w:after="0" w:line="240" w:lineRule="auto"/>
        <w:jc w:val="center"/>
        <w:rPr>
          <w:b/>
          <w:bCs/>
          <w:i/>
          <w:iCs/>
          <w:sz w:val="26"/>
          <w:szCs w:val="26"/>
          <w:lang w:bidi="ar-DZ"/>
        </w:rPr>
      </w:pPr>
      <w:r w:rsidRPr="00EA4FA4">
        <w:rPr>
          <w:b/>
          <w:bCs/>
          <w:i/>
          <w:iCs/>
          <w:sz w:val="26"/>
          <w:szCs w:val="26"/>
          <w:lang w:bidi="ar-DZ"/>
        </w:rPr>
        <w:t xml:space="preserve">SOMIPHOS </w:t>
      </w:r>
      <w:r w:rsidRPr="00EA4FA4">
        <w:rPr>
          <w:b/>
          <w:bCs/>
          <w:i/>
          <w:iCs/>
          <w:sz w:val="28"/>
          <w:szCs w:val="28"/>
          <w:lang w:bidi="ar-DZ"/>
        </w:rPr>
        <w:t>Spa</w:t>
      </w:r>
      <w:r w:rsidRPr="00EA4FA4">
        <w:rPr>
          <w:b/>
          <w:bCs/>
          <w:i/>
          <w:iCs/>
          <w:sz w:val="26"/>
          <w:szCs w:val="26"/>
          <w:lang w:bidi="ar-DZ"/>
        </w:rPr>
        <w:t xml:space="preserve">. Filiale du Groupe </w:t>
      </w:r>
      <w:r>
        <w:rPr>
          <w:b/>
          <w:bCs/>
          <w:i/>
          <w:iCs/>
          <w:sz w:val="26"/>
          <w:szCs w:val="26"/>
          <w:lang w:bidi="ar-DZ"/>
        </w:rPr>
        <w:t>SONAREM</w:t>
      </w:r>
      <w:r w:rsidR="00713954">
        <w:rPr>
          <w:b/>
          <w:bCs/>
          <w:i/>
          <w:iCs/>
          <w:sz w:val="26"/>
          <w:szCs w:val="26"/>
          <w:lang w:bidi="ar-DZ"/>
        </w:rPr>
        <w:t xml:space="preserve"> Spa</w:t>
      </w:r>
    </w:p>
    <w:p w:rsidR="00A66303" w:rsidRDefault="00A66303" w:rsidP="00A66303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color w:val="0000CC"/>
          <w:kern w:val="32"/>
          <w:sz w:val="28"/>
          <w:szCs w:val="28"/>
          <w:u w:val="single"/>
        </w:rPr>
      </w:pPr>
    </w:p>
    <w:p w:rsidR="00A66303" w:rsidRDefault="00A66303" w:rsidP="00A66303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color w:val="0000CC"/>
          <w:kern w:val="32"/>
          <w:sz w:val="28"/>
          <w:szCs w:val="28"/>
          <w:u w:val="single"/>
        </w:rPr>
      </w:pPr>
    </w:p>
    <w:p w:rsidR="004A0DAA" w:rsidRDefault="004A0DAA" w:rsidP="004A0DAA">
      <w:pPr>
        <w:bidi/>
        <w:jc w:val="center"/>
        <w:rPr>
          <w:b/>
          <w:bCs/>
          <w:u w:val="single"/>
        </w:rPr>
      </w:pPr>
      <w:r w:rsidRPr="004F6A09">
        <w:rPr>
          <w:rFonts w:hint="cs"/>
          <w:b/>
          <w:bCs/>
          <w:u w:val="single"/>
          <w:rtl/>
        </w:rPr>
        <w:t>إشعار منح مؤقت للصفقة</w:t>
      </w:r>
    </w:p>
    <w:p w:rsidR="00A66303" w:rsidRPr="00A66303" w:rsidRDefault="00A66303" w:rsidP="00A66303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A66303">
        <w:rPr>
          <w:rFonts w:ascii="Times New Roman" w:hAnsi="Times New Roman" w:cs="Times New Roman"/>
          <w:b/>
          <w:bCs/>
          <w:sz w:val="20"/>
          <w:szCs w:val="20"/>
          <w:lang w:val="en-GB"/>
        </w:rPr>
        <w:t>N°06/SOMIPHOS/CMDO/202</w:t>
      </w: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>5</w:t>
      </w:r>
    </w:p>
    <w:p w:rsidR="00A66303" w:rsidRPr="00A66303" w:rsidRDefault="00A66303" w:rsidP="00A66303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A66303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NIF: </w:t>
      </w:r>
      <w:proofErr w:type="gramStart"/>
      <w:r w:rsidRPr="00A66303">
        <w:rPr>
          <w:rFonts w:ascii="Times New Roman" w:hAnsi="Times New Roman" w:cs="Times New Roman"/>
          <w:b/>
          <w:bCs/>
          <w:sz w:val="20"/>
          <w:szCs w:val="20"/>
          <w:lang w:val="en-GB"/>
        </w:rPr>
        <w:t>000512058306264  TIN</w:t>
      </w:r>
      <w:proofErr w:type="gramEnd"/>
      <w:r w:rsidRPr="00A66303">
        <w:rPr>
          <w:rFonts w:ascii="Times New Roman" w:hAnsi="Times New Roman" w:cs="Times New Roman"/>
          <w:b/>
          <w:bCs/>
          <w:sz w:val="20"/>
          <w:szCs w:val="20"/>
          <w:lang w:val="en-GB"/>
        </w:rPr>
        <w:t> : 00091057</w:t>
      </w:r>
    </w:p>
    <w:p w:rsidR="00A66303" w:rsidRDefault="00A66303" w:rsidP="00BD4000">
      <w:pPr>
        <w:jc w:val="center"/>
        <w:rPr>
          <w:rtl/>
          <w:lang w:val="en-GB" w:bidi="ar-DZ"/>
        </w:rPr>
      </w:pPr>
    </w:p>
    <w:p w:rsidR="00A66303" w:rsidRPr="00A66303" w:rsidRDefault="00A66303" w:rsidP="00A66303">
      <w:pPr>
        <w:pStyle w:val="PrformatHTML"/>
        <w:shd w:val="clear" w:color="auto" w:fill="F8F9FA"/>
        <w:bidi/>
        <w:rPr>
          <w:rStyle w:val="y2iqfc"/>
          <w:rFonts w:ascii="Calibri" w:hAnsi="Calibri" w:cs="Times New Roman"/>
          <w:color w:val="202124"/>
          <w:sz w:val="24"/>
          <w:szCs w:val="24"/>
          <w:lang w:bidi="ar"/>
        </w:rPr>
      </w:pPr>
      <w:r w:rsidRPr="00A66303">
        <w:rPr>
          <w:rStyle w:val="y2iqfc"/>
          <w:rFonts w:ascii="Calibri" w:hAnsi="Calibri" w:cs="Times New Roman" w:hint="cs"/>
          <w:color w:val="202124"/>
          <w:sz w:val="24"/>
          <w:szCs w:val="24"/>
          <w:rtl/>
          <w:lang w:bidi="ar"/>
        </w:rPr>
        <w:t>وفقًا للإجراءات المتعلقة ب</w:t>
      </w:r>
      <w:r w:rsidRPr="00A66303">
        <w:rPr>
          <w:rStyle w:val="y2iqfc"/>
          <w:rFonts w:ascii="Calibri" w:hAnsi="Calibri" w:cs="Times New Roman"/>
          <w:color w:val="202124"/>
          <w:sz w:val="24"/>
          <w:szCs w:val="24"/>
          <w:rtl/>
          <w:lang w:bidi="ar"/>
        </w:rPr>
        <w:t xml:space="preserve"> </w:t>
      </w:r>
      <w:r w:rsidRPr="00A66303">
        <w:rPr>
          <w:rStyle w:val="y2iqfc"/>
          <w:rFonts w:ascii="Calibri" w:hAnsi="Calibri" w:cs="Times New Roman"/>
          <w:color w:val="202124"/>
          <w:sz w:val="24"/>
          <w:szCs w:val="24"/>
          <w:rtl/>
          <w:lang w:bidi="ar"/>
        </w:rPr>
        <w:t>إجراءات الصفقات</w:t>
      </w:r>
      <w:r w:rsidRPr="00A66303">
        <w:rPr>
          <w:rStyle w:val="y2iqfc"/>
          <w:rFonts w:ascii="Calibri" w:hAnsi="Calibri" w:cs="Times New Roman" w:hint="cs"/>
          <w:color w:val="202124"/>
          <w:sz w:val="24"/>
          <w:szCs w:val="24"/>
          <w:rtl/>
          <w:lang w:bidi="ar"/>
        </w:rPr>
        <w:t xml:space="preserve"> ومنح العقود (</w:t>
      </w:r>
      <w:r w:rsidRPr="00A66303">
        <w:rPr>
          <w:rStyle w:val="y2iqfc"/>
          <w:rFonts w:ascii="Calibri" w:hAnsi="Calibri" w:cs="Times New Roman" w:hint="cs"/>
          <w:color w:val="202124"/>
          <w:sz w:val="24"/>
          <w:szCs w:val="24"/>
          <w:lang w:bidi="ar"/>
        </w:rPr>
        <w:t>P11/V6</w:t>
      </w:r>
      <w:r w:rsidRPr="00A66303">
        <w:rPr>
          <w:rStyle w:val="y2iqfc"/>
          <w:rFonts w:ascii="Calibri" w:hAnsi="Calibri" w:cs="Times New Roman" w:hint="cs"/>
          <w:color w:val="202124"/>
          <w:sz w:val="24"/>
          <w:szCs w:val="24"/>
          <w:rtl/>
          <w:lang w:bidi="ar"/>
        </w:rPr>
        <w:t xml:space="preserve">) لشركة مناجم الفوسفات </w:t>
      </w:r>
      <w:r w:rsidR="004A0DAA" w:rsidRPr="00A66303">
        <w:rPr>
          <w:rStyle w:val="y2iqfc"/>
          <w:rFonts w:ascii="Calibri" w:hAnsi="Calibri" w:cs="Times New Roman" w:hint="cs"/>
          <w:color w:val="202124"/>
          <w:sz w:val="24"/>
          <w:szCs w:val="24"/>
          <w:rtl/>
          <w:lang w:bidi="ar"/>
        </w:rPr>
        <w:t>-</w:t>
      </w:r>
      <w:r w:rsidR="004A0DAA" w:rsidRPr="00A66303">
        <w:rPr>
          <w:rStyle w:val="y2iqfc"/>
          <w:rFonts w:ascii="Calibri" w:hAnsi="Calibri" w:cs="Times New Roman" w:hint="cs"/>
          <w:color w:val="202124"/>
          <w:sz w:val="24"/>
          <w:szCs w:val="24"/>
          <w:lang w:bidi="ar"/>
        </w:rPr>
        <w:t>SOMIPHOS</w:t>
      </w:r>
      <w:r w:rsidRPr="00A66303">
        <w:rPr>
          <w:rStyle w:val="y2iqfc"/>
          <w:rFonts w:ascii="Calibri" w:hAnsi="Calibri" w:cs="Times New Roman" w:hint="cs"/>
          <w:color w:val="202124"/>
          <w:sz w:val="24"/>
          <w:szCs w:val="24"/>
          <w:rtl/>
          <w:lang w:bidi="ar"/>
        </w:rPr>
        <w:t>، تُعلم جميع مقدمي العطاءات الذين شاركوا في الدعوة الوطنية والدولية لتقديم العطاءات</w:t>
      </w:r>
    </w:p>
    <w:p w:rsidR="00BD4000" w:rsidRDefault="00BD4000" w:rsidP="004A0DAA">
      <w:pPr>
        <w:pStyle w:val="PrformatHTML"/>
        <w:shd w:val="clear" w:color="auto" w:fill="F8F9FA"/>
        <w:bidi/>
        <w:rPr>
          <w:rStyle w:val="y2iqfc"/>
          <w:rFonts w:ascii="Calibri" w:hAnsi="Calibri" w:cs="Times New Roman"/>
          <w:color w:val="202124"/>
          <w:sz w:val="24"/>
          <w:szCs w:val="24"/>
          <w:rtl/>
          <w:lang w:bidi="ar"/>
        </w:rPr>
      </w:pPr>
      <w:r w:rsidRPr="00A66303">
        <w:rPr>
          <w:rStyle w:val="y2iqfc"/>
          <w:rFonts w:ascii="Calibri" w:hAnsi="Calibri" w:cs="Times New Roman"/>
          <w:color w:val="202124"/>
          <w:sz w:val="24"/>
          <w:szCs w:val="24"/>
          <w:rtl/>
          <w:lang w:bidi="ar"/>
        </w:rPr>
        <w:t xml:space="preserve"> </w:t>
      </w:r>
      <w:r w:rsidR="004A0DAA" w:rsidRPr="00A66303">
        <w:rPr>
          <w:rStyle w:val="y2iqfc"/>
          <w:rFonts w:ascii="Calibri" w:hAnsi="Calibri" w:cs="Times New Roman" w:hint="cs"/>
          <w:color w:val="202124"/>
          <w:sz w:val="24"/>
          <w:szCs w:val="24"/>
          <w:rtl/>
          <w:lang w:bidi="ar"/>
        </w:rPr>
        <w:t>رقم</w:t>
      </w:r>
      <w:r w:rsidR="004A0DAA" w:rsidRPr="00A66303">
        <w:rPr>
          <w:rStyle w:val="y2iqfc"/>
          <w:rFonts w:ascii="Calibri" w:hAnsi="Calibri" w:cs="Times New Roman" w:hint="cs"/>
          <w:b/>
          <w:bCs/>
          <w:color w:val="202124"/>
          <w:sz w:val="24"/>
          <w:szCs w:val="24"/>
          <w:rtl/>
          <w:lang w:bidi="ar"/>
        </w:rPr>
        <w:t xml:space="preserve"> </w:t>
      </w:r>
      <w:r w:rsidR="00A66303">
        <w:rPr>
          <w:rStyle w:val="y2iqfc"/>
          <w:rFonts w:ascii="Calibri" w:hAnsi="Calibri" w:cs="Times New Roman"/>
          <w:b/>
          <w:bCs/>
          <w:color w:val="202124"/>
          <w:sz w:val="24"/>
          <w:szCs w:val="24"/>
          <w:lang w:bidi="ar"/>
        </w:rPr>
        <w:t>06</w:t>
      </w:r>
      <w:r w:rsidRPr="00713F10">
        <w:rPr>
          <w:rStyle w:val="y2iqfc"/>
          <w:rFonts w:ascii="Calibri" w:hAnsi="Calibri" w:cs="Times New Roman"/>
          <w:b/>
          <w:bCs/>
          <w:color w:val="202124"/>
          <w:sz w:val="24"/>
          <w:szCs w:val="24"/>
          <w:lang w:bidi="ar"/>
        </w:rPr>
        <w:t>/SOMIPHOS/CMDO/202</w:t>
      </w:r>
      <w:r w:rsidR="00A66303">
        <w:rPr>
          <w:rStyle w:val="y2iqfc"/>
          <w:rFonts w:ascii="Calibri" w:hAnsi="Calibri" w:cs="Times New Roman"/>
          <w:b/>
          <w:bCs/>
          <w:color w:val="202124"/>
          <w:sz w:val="24"/>
          <w:szCs w:val="24"/>
          <w:lang w:bidi="ar"/>
        </w:rPr>
        <w:t>5</w:t>
      </w:r>
      <w:r w:rsidRPr="00A66303">
        <w:rPr>
          <w:rStyle w:val="y2iqfc"/>
          <w:rFonts w:ascii="Calibri" w:hAnsi="Calibri" w:cs="Times New Roman"/>
          <w:color w:val="202124"/>
          <w:sz w:val="24"/>
          <w:szCs w:val="24"/>
          <w:rtl/>
          <w:lang w:bidi="ar"/>
        </w:rPr>
        <w:t>المتعلقة بما يلي</w:t>
      </w:r>
      <w:r w:rsidRPr="00713F10">
        <w:rPr>
          <w:rStyle w:val="y2iqfc"/>
          <w:rFonts w:ascii="Calibri" w:hAnsi="Calibri" w:cs="Times New Roman"/>
          <w:color w:val="202124"/>
          <w:sz w:val="24"/>
          <w:szCs w:val="24"/>
          <w:rtl/>
          <w:lang w:bidi="ar"/>
        </w:rPr>
        <w:t>:</w:t>
      </w:r>
    </w:p>
    <w:p w:rsidR="004A0DAA" w:rsidRPr="00713F10" w:rsidRDefault="004A0DAA" w:rsidP="004A0DAA">
      <w:pPr>
        <w:pStyle w:val="PrformatHTML"/>
        <w:shd w:val="clear" w:color="auto" w:fill="F8F9FA"/>
        <w:bidi/>
        <w:rPr>
          <w:rStyle w:val="y2iqfc"/>
          <w:rFonts w:ascii="Calibri" w:hAnsi="Calibri" w:cs="Times New Roman"/>
          <w:color w:val="202124"/>
          <w:sz w:val="24"/>
          <w:szCs w:val="24"/>
          <w:lang w:bidi="ar"/>
        </w:rPr>
      </w:pPr>
    </w:p>
    <w:p w:rsidR="00BD4000" w:rsidRPr="00713F10" w:rsidRDefault="00BD4000" w:rsidP="00A66303">
      <w:pPr>
        <w:bidi/>
        <w:spacing w:after="0" w:line="240" w:lineRule="auto"/>
        <w:jc w:val="center"/>
        <w:rPr>
          <w:b/>
          <w:bCs/>
          <w:lang w:val="en-GB"/>
        </w:rPr>
      </w:pPr>
      <w:r w:rsidRPr="00713F10">
        <w:rPr>
          <w:b/>
          <w:bCs/>
          <w:rtl/>
          <w:lang w:val="en-GB"/>
        </w:rPr>
        <w:t>" توريد وتشغيل</w:t>
      </w:r>
      <w:r w:rsidRPr="00713F10">
        <w:rPr>
          <w:b/>
          <w:bCs/>
          <w:lang w:val="en-GB"/>
        </w:rPr>
        <w:t>:</w:t>
      </w:r>
    </w:p>
    <w:p w:rsidR="00A66303" w:rsidRDefault="00BD4000" w:rsidP="00A66303">
      <w:pPr>
        <w:bidi/>
        <w:spacing w:after="0" w:line="240" w:lineRule="auto"/>
        <w:jc w:val="center"/>
        <w:rPr>
          <w:b/>
          <w:bCs/>
          <w:lang w:val="en-GB"/>
        </w:rPr>
      </w:pPr>
      <w:r w:rsidRPr="00713F10">
        <w:rPr>
          <w:b/>
          <w:bCs/>
          <w:rtl/>
          <w:lang w:val="en-GB"/>
        </w:rPr>
        <w:t xml:space="preserve">عشرون (20) شاحنة قلابة + خمس (05) شاحنة قلابة اختيارية، صلبة بحمولات تتراوح من </w:t>
      </w:r>
      <w:r w:rsidRPr="00713F10">
        <w:rPr>
          <w:b/>
          <w:bCs/>
          <w:lang w:val="en-GB"/>
        </w:rPr>
        <w:t>60</w:t>
      </w:r>
      <w:r w:rsidRPr="00713F10">
        <w:rPr>
          <w:b/>
          <w:bCs/>
          <w:rtl/>
          <w:lang w:val="en-GB"/>
        </w:rPr>
        <w:t xml:space="preserve"> طن إلى 65 طن</w:t>
      </w:r>
    </w:p>
    <w:p w:rsidR="00BD4000" w:rsidRPr="00713F10" w:rsidRDefault="00BD4000" w:rsidP="00A66303">
      <w:pPr>
        <w:bidi/>
        <w:spacing w:after="0" w:line="240" w:lineRule="auto"/>
        <w:jc w:val="center"/>
        <w:rPr>
          <w:b/>
          <w:bCs/>
          <w:lang w:val="en-GB"/>
        </w:rPr>
      </w:pPr>
      <w:r w:rsidRPr="00713F10">
        <w:rPr>
          <w:b/>
          <w:bCs/>
          <w:rtl/>
          <w:lang w:val="en-GB"/>
        </w:rPr>
        <w:t xml:space="preserve"> وسعة تخطي ≥ </w:t>
      </w:r>
      <w:r w:rsidRPr="00713F10">
        <w:rPr>
          <w:b/>
          <w:bCs/>
          <w:lang w:val="en-GB"/>
        </w:rPr>
        <w:t>40</w:t>
      </w:r>
      <w:r w:rsidRPr="00713F10">
        <w:rPr>
          <w:b/>
          <w:bCs/>
          <w:rtl/>
          <w:lang w:val="en-GB"/>
        </w:rPr>
        <w:t xml:space="preserve"> م</w:t>
      </w:r>
      <w:r w:rsidRPr="00713F10">
        <w:rPr>
          <w:b/>
          <w:bCs/>
          <w:vertAlign w:val="superscript"/>
          <w:rtl/>
          <w:lang w:val="en-GB"/>
        </w:rPr>
        <w:t>3</w:t>
      </w:r>
      <w:r w:rsidRPr="00713F10">
        <w:rPr>
          <w:b/>
          <w:bCs/>
          <w:rtl/>
          <w:lang w:val="en-GB"/>
        </w:rPr>
        <w:t>؛</w:t>
      </w:r>
    </w:p>
    <w:p w:rsidR="00BD4000" w:rsidRPr="00713F10" w:rsidRDefault="00BD4000" w:rsidP="00A66303">
      <w:pPr>
        <w:bidi/>
        <w:spacing w:after="0" w:line="240" w:lineRule="auto"/>
        <w:jc w:val="center"/>
        <w:rPr>
          <w:b/>
          <w:bCs/>
          <w:lang w:val="en-GB"/>
        </w:rPr>
      </w:pPr>
      <w:r w:rsidRPr="00713F10">
        <w:rPr>
          <w:b/>
          <w:bCs/>
          <w:rtl/>
          <w:lang w:val="en-GB"/>
        </w:rPr>
        <w:t>للمجمع ال</w:t>
      </w:r>
      <w:r w:rsidR="00A66303">
        <w:rPr>
          <w:rFonts w:hint="cs"/>
          <w:b/>
          <w:bCs/>
          <w:rtl/>
          <w:lang w:val="en-GB"/>
        </w:rPr>
        <w:t>معدني</w:t>
      </w:r>
      <w:r w:rsidRPr="00713F10">
        <w:rPr>
          <w:b/>
          <w:bCs/>
          <w:rtl/>
          <w:lang w:val="en-GB"/>
        </w:rPr>
        <w:t xml:space="preserve"> جبل-عنق-بير العاتر؛ لصالح شركة مناجم الفوسفاط </w:t>
      </w:r>
      <w:proofErr w:type="spellStart"/>
      <w:r w:rsidRPr="00713F10">
        <w:rPr>
          <w:b/>
          <w:bCs/>
          <w:rtl/>
          <w:lang w:val="en-GB"/>
        </w:rPr>
        <w:t>صوميفوص</w:t>
      </w:r>
      <w:proofErr w:type="spellEnd"/>
      <w:r w:rsidRPr="00713F10">
        <w:rPr>
          <w:b/>
          <w:bCs/>
          <w:rtl/>
          <w:lang w:val="en-GB"/>
        </w:rPr>
        <w:t xml:space="preserve"> تبسة الجزائر</w:t>
      </w:r>
      <w:r w:rsidRPr="00713F10">
        <w:rPr>
          <w:b/>
          <w:bCs/>
          <w:lang w:val="en-GB"/>
        </w:rPr>
        <w:t>"</w:t>
      </w:r>
    </w:p>
    <w:p w:rsidR="004A0DAA" w:rsidRDefault="004A0DAA" w:rsidP="00BD4000">
      <w:pPr>
        <w:pStyle w:val="PrformatHTML"/>
        <w:shd w:val="clear" w:color="auto" w:fill="F8F9FA"/>
        <w:bidi/>
        <w:rPr>
          <w:rStyle w:val="y2iqfc"/>
          <w:rFonts w:ascii="Calibri" w:hAnsi="Calibri" w:cs="Times New Roman"/>
          <w:color w:val="202124"/>
          <w:sz w:val="24"/>
          <w:szCs w:val="24"/>
          <w:rtl/>
          <w:lang w:bidi="ar"/>
        </w:rPr>
      </w:pPr>
    </w:p>
    <w:p w:rsidR="00BD4000" w:rsidRPr="00713F10" w:rsidRDefault="00BD4000" w:rsidP="004A0DAA">
      <w:pPr>
        <w:pStyle w:val="PrformatHTML"/>
        <w:shd w:val="clear" w:color="auto" w:fill="F8F9FA"/>
        <w:bidi/>
        <w:rPr>
          <w:rStyle w:val="y2iqfc"/>
          <w:rFonts w:ascii="Calibri" w:hAnsi="Calibri" w:cs="Times New Roman"/>
          <w:color w:val="202124"/>
          <w:sz w:val="24"/>
          <w:szCs w:val="24"/>
          <w:rtl/>
          <w:lang w:bidi="ar"/>
        </w:rPr>
      </w:pPr>
      <w:r w:rsidRPr="00713F10">
        <w:rPr>
          <w:rStyle w:val="y2iqfc"/>
          <w:rFonts w:ascii="Calibri" w:hAnsi="Calibri" w:cs="Times New Roman"/>
          <w:color w:val="202124"/>
          <w:sz w:val="24"/>
          <w:szCs w:val="24"/>
          <w:rtl/>
          <w:lang w:bidi="ar"/>
        </w:rPr>
        <w:t xml:space="preserve">أنه بعد فتح العروض التقنية والمالية وتقييمها تكون </w:t>
      </w:r>
      <w:r w:rsidRPr="00713F10">
        <w:rPr>
          <w:rStyle w:val="y2iqfc"/>
          <w:rFonts w:ascii="Calibri" w:hAnsi="Calibri" w:cs="Times New Roman" w:hint="cs"/>
          <w:color w:val="202124"/>
          <w:sz w:val="24"/>
          <w:szCs w:val="24"/>
          <w:rtl/>
          <w:lang w:bidi="ar-DZ"/>
        </w:rPr>
        <w:t>ال</w:t>
      </w:r>
      <w:r w:rsidRPr="00713F10">
        <w:rPr>
          <w:rStyle w:val="y2iqfc"/>
          <w:rFonts w:ascii="Calibri" w:hAnsi="Calibri" w:cs="Times New Roman"/>
          <w:color w:val="202124"/>
          <w:sz w:val="24"/>
          <w:szCs w:val="24"/>
          <w:rtl/>
          <w:lang w:bidi="ar"/>
        </w:rPr>
        <w:t xml:space="preserve">نتائج </w:t>
      </w:r>
      <w:r w:rsidRPr="00713F10">
        <w:rPr>
          <w:rStyle w:val="y2iqfc"/>
          <w:rFonts w:ascii="Calibri" w:hAnsi="Calibri" w:cs="Times New Roman" w:hint="cs"/>
          <w:color w:val="202124"/>
          <w:sz w:val="24"/>
          <w:szCs w:val="24"/>
          <w:rtl/>
          <w:lang w:bidi="ar"/>
        </w:rPr>
        <w:t>كما يلي:</w:t>
      </w:r>
    </w:p>
    <w:p w:rsidR="00BD4000" w:rsidRPr="00713F10" w:rsidRDefault="00BD4000" w:rsidP="00207231">
      <w:pPr>
        <w:pStyle w:val="PrformatHTML"/>
        <w:shd w:val="clear" w:color="auto" w:fill="F8F9FA"/>
        <w:bidi/>
        <w:rPr>
          <w:rFonts w:ascii="Calibri" w:hAnsi="Calibri" w:cs="Times New Roman"/>
          <w:color w:val="202124"/>
          <w:sz w:val="24"/>
          <w:szCs w:val="24"/>
          <w:lang w:bidi="ar"/>
        </w:rPr>
      </w:pPr>
      <w:r w:rsidRPr="00713F10">
        <w:rPr>
          <w:rStyle w:val="y2iqfc"/>
          <w:rFonts w:ascii="Calibri" w:hAnsi="Calibri" w:cs="Times New Roman"/>
          <w:color w:val="202124"/>
          <w:sz w:val="24"/>
          <w:szCs w:val="24"/>
          <w:rtl/>
          <w:lang w:bidi="ar"/>
        </w:rPr>
        <w:t xml:space="preserve">تخصيص هذه </w:t>
      </w:r>
      <w:r w:rsidRPr="00713F10">
        <w:rPr>
          <w:rStyle w:val="y2iqfc"/>
          <w:rFonts w:ascii="Calibri" w:hAnsi="Calibri" w:cs="Times New Roman"/>
          <w:color w:val="202124"/>
          <w:sz w:val="24"/>
          <w:szCs w:val="24"/>
          <w:rtl/>
          <w:lang w:bidi="ar-DZ"/>
        </w:rPr>
        <w:t>المناقصة</w:t>
      </w:r>
      <w:r w:rsidRPr="00713F10">
        <w:rPr>
          <w:rStyle w:val="y2iqfc"/>
          <w:rFonts w:ascii="Calibri" w:hAnsi="Calibri" w:cs="Times New Roman"/>
          <w:color w:val="202124"/>
          <w:sz w:val="24"/>
          <w:szCs w:val="24"/>
          <w:rtl/>
          <w:lang w:bidi="ar"/>
        </w:rPr>
        <w:t xml:space="preserve"> مؤقتًا لمقدم العرض </w:t>
      </w:r>
      <w:r w:rsidR="00A66303" w:rsidRPr="0073130D">
        <w:rPr>
          <w:rStyle w:val="y2iqfc"/>
          <w:rFonts w:asciiTheme="minorHAnsi" w:eastAsia="Calibri" w:hAnsiTheme="minorHAnsi"/>
          <w:b/>
          <w:bCs/>
          <w:color w:val="1F1F1F"/>
          <w:sz w:val="22"/>
          <w:szCs w:val="22"/>
          <w:lang w:val="en"/>
        </w:rPr>
        <w:t xml:space="preserve">BERGERAT MONNOYEUR </w:t>
      </w:r>
      <w:r w:rsidR="00A66303" w:rsidRPr="00207231">
        <w:rPr>
          <w:rStyle w:val="y2iqfc"/>
          <w:rFonts w:asciiTheme="minorHAnsi" w:eastAsia="Calibri" w:hAnsiTheme="minorHAnsi" w:hint="cs"/>
          <w:b/>
          <w:bCs/>
          <w:color w:val="1F1F1F"/>
          <w:sz w:val="22"/>
          <w:szCs w:val="22"/>
          <w:rtl/>
          <w:lang w:val="en" w:bidi="ar-DZ"/>
        </w:rPr>
        <w:t>-بلجيكا</w:t>
      </w:r>
      <w:r w:rsidRPr="00713F10">
        <w:rPr>
          <w:rStyle w:val="y2iqfc"/>
          <w:rFonts w:ascii="Calibri" w:hAnsi="Calibri" w:cs="Times New Roman"/>
          <w:color w:val="202124"/>
          <w:sz w:val="24"/>
          <w:szCs w:val="24"/>
          <w:rtl/>
          <w:lang w:bidi="ar"/>
        </w:rPr>
        <w:t xml:space="preserve">، </w:t>
      </w:r>
      <w:proofErr w:type="spellStart"/>
      <w:r w:rsidR="00207231">
        <w:rPr>
          <w:rFonts w:ascii="Calibri" w:hAnsi="Calibri" w:cs="Times New Roman" w:hint="cs"/>
          <w:sz w:val="24"/>
          <w:szCs w:val="24"/>
          <w:rtl/>
        </w:rPr>
        <w:t>كمايلي</w:t>
      </w:r>
      <w:proofErr w:type="spellEnd"/>
      <w:r w:rsidRPr="00713F10">
        <w:rPr>
          <w:rFonts w:ascii="Calibri" w:hAnsi="Calibri" w:cs="Times New Roman"/>
          <w:sz w:val="24"/>
          <w:szCs w:val="24"/>
          <w:rtl/>
        </w:rPr>
        <w:t>:</w:t>
      </w:r>
    </w:p>
    <w:p w:rsidR="00BD4000" w:rsidRPr="0051572F" w:rsidRDefault="00BD4000" w:rsidP="00BD4000">
      <w:pPr>
        <w:pStyle w:val="PrformatHTML"/>
        <w:shd w:val="clear" w:color="auto" w:fill="F8F9FA"/>
        <w:bidi/>
        <w:ind w:left="360"/>
        <w:jc w:val="both"/>
        <w:rPr>
          <w:sz w:val="22"/>
          <w:szCs w:val="22"/>
          <w:rtl/>
        </w:rPr>
      </w:pPr>
    </w:p>
    <w:tbl>
      <w:tblPr>
        <w:bidiVisual/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2852"/>
        <w:gridCol w:w="2852"/>
        <w:gridCol w:w="1907"/>
      </w:tblGrid>
      <w:tr w:rsidR="00207231" w:rsidRPr="0051572F" w:rsidTr="00690E34">
        <w:trPr>
          <w:trHeight w:val="1158"/>
          <w:jc w:val="center"/>
        </w:trPr>
        <w:tc>
          <w:tcPr>
            <w:tcW w:w="2737" w:type="dxa"/>
            <w:shd w:val="clear" w:color="auto" w:fill="auto"/>
          </w:tcPr>
          <w:p w:rsidR="00207231" w:rsidRPr="0051572F" w:rsidRDefault="00207231" w:rsidP="00207231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العارض</w:t>
            </w:r>
          </w:p>
        </w:tc>
        <w:tc>
          <w:tcPr>
            <w:tcW w:w="2852" w:type="dxa"/>
          </w:tcPr>
          <w:p w:rsidR="00207231" w:rsidRPr="00BF334D" w:rsidRDefault="00207231" w:rsidP="00207231">
            <w:pPr>
              <w:tabs>
                <w:tab w:val="left" w:pos="540"/>
                <w:tab w:val="left" w:pos="720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مبلغ</w:t>
            </w:r>
            <w:r>
              <w:rPr>
                <w:rFonts w:hint="cs"/>
                <w:b/>
                <w:bCs/>
                <w:rtl/>
              </w:rPr>
              <w:t xml:space="preserve"> المناقصة</w:t>
            </w:r>
          </w:p>
          <w:p w:rsidR="00207231" w:rsidRDefault="00207231" w:rsidP="00664C6A">
            <w:pPr>
              <w:tabs>
                <w:tab w:val="left" w:pos="540"/>
                <w:tab w:val="left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Dollar</w:t>
            </w:r>
            <w:r w:rsidR="00664C6A">
              <w:rPr>
                <w:b/>
                <w:bCs/>
              </w:rPr>
              <w:t xml:space="preserve"> USD</w:t>
            </w:r>
            <w:r w:rsidRPr="00BF334D">
              <w:rPr>
                <w:b/>
                <w:bCs/>
              </w:rPr>
              <w:t>/CFR</w:t>
            </w:r>
          </w:p>
          <w:p w:rsidR="00713954" w:rsidRPr="00BF334D" w:rsidRDefault="00713954" w:rsidP="00664C6A">
            <w:pPr>
              <w:tabs>
                <w:tab w:val="left" w:pos="540"/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2852" w:type="dxa"/>
          </w:tcPr>
          <w:p w:rsidR="00207231" w:rsidRDefault="00207231" w:rsidP="00207231">
            <w:pPr>
              <w:pStyle w:val="PrformatHTML"/>
              <w:shd w:val="clear" w:color="auto" w:fill="FFFFFF"/>
              <w:bidi/>
              <w:jc w:val="center"/>
              <w:rPr>
                <w:rFonts w:ascii="Arial" w:eastAsia="Calibri" w:hAnsi="Arial" w:cs="Arial"/>
                <w:b/>
                <w:bCs/>
                <w:color w:val="212121"/>
                <w:sz w:val="22"/>
                <w:szCs w:val="22"/>
                <w:rtl/>
                <w:lang w:bidi="ar-DZ"/>
              </w:rPr>
            </w:pPr>
            <w:r>
              <w:rPr>
                <w:rFonts w:ascii="Arial" w:eastAsia="Calibri" w:hAnsi="Arial" w:cs="Arial" w:hint="cs"/>
                <w:b/>
                <w:bCs/>
                <w:color w:val="212121"/>
                <w:sz w:val="22"/>
                <w:szCs w:val="22"/>
                <w:rtl/>
                <w:lang w:bidi="ar-DZ"/>
              </w:rPr>
              <w:t>النقطة الاجمالية</w:t>
            </w:r>
          </w:p>
          <w:p w:rsidR="00207231" w:rsidRPr="0051572F" w:rsidRDefault="00207231" w:rsidP="00207231">
            <w:pPr>
              <w:pStyle w:val="PrformatHTML"/>
              <w:shd w:val="clear" w:color="auto" w:fill="FFFFFF"/>
              <w:bidi/>
              <w:jc w:val="center"/>
              <w:rPr>
                <w:rFonts w:ascii="Arial" w:eastAsia="Calibri" w:hAnsi="Arial" w:cs="Arial" w:hint="cs"/>
                <w:b/>
                <w:bCs/>
                <w:color w:val="212121"/>
                <w:sz w:val="22"/>
                <w:szCs w:val="22"/>
                <w:rtl/>
                <w:lang w:bidi="ar-DZ"/>
              </w:rPr>
            </w:pPr>
            <w:r>
              <w:rPr>
                <w:rFonts w:ascii="Arial" w:eastAsia="Calibri" w:hAnsi="Arial" w:cs="Arial" w:hint="cs"/>
                <w:b/>
                <w:bCs/>
                <w:color w:val="212121"/>
                <w:sz w:val="22"/>
                <w:szCs w:val="22"/>
                <w:rtl/>
                <w:lang w:bidi="ar-DZ"/>
              </w:rPr>
              <w:t>/100</w:t>
            </w:r>
          </w:p>
        </w:tc>
        <w:tc>
          <w:tcPr>
            <w:tcW w:w="1907" w:type="dxa"/>
            <w:shd w:val="clear" w:color="auto" w:fill="auto"/>
          </w:tcPr>
          <w:p w:rsidR="00207231" w:rsidRDefault="00207231" w:rsidP="00207231">
            <w:pPr>
              <w:tabs>
                <w:tab w:val="left" w:pos="540"/>
                <w:tab w:val="left" w:pos="720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معيار</w:t>
            </w:r>
            <w:r>
              <w:rPr>
                <w:rFonts w:hint="cs"/>
                <w:b/>
                <w:bCs/>
                <w:rtl/>
              </w:rPr>
              <w:t xml:space="preserve"> الاختيار</w:t>
            </w:r>
          </w:p>
          <w:p w:rsidR="00207231" w:rsidRDefault="00207231" w:rsidP="00207231">
            <w:pPr>
              <w:tabs>
                <w:tab w:val="left" w:pos="540"/>
                <w:tab w:val="left" w:pos="720"/>
              </w:tabs>
              <w:bidi/>
              <w:jc w:val="center"/>
              <w:rPr>
                <w:rFonts w:ascii="Arial" w:hAnsi="Arial"/>
                <w:b/>
                <w:bCs/>
                <w:color w:val="212121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color w:val="212121"/>
                <w:rtl/>
                <w:lang w:bidi="ar-DZ"/>
              </w:rPr>
              <w:t>ا</w:t>
            </w:r>
            <w:r w:rsidRPr="0051572F">
              <w:rPr>
                <w:rFonts w:ascii="Arial" w:hAnsi="Arial" w:hint="cs"/>
                <w:b/>
                <w:bCs/>
                <w:color w:val="212121"/>
                <w:rtl/>
                <w:lang w:bidi="ar-DZ"/>
              </w:rPr>
              <w:t>لنقطة</w:t>
            </w:r>
            <w:r>
              <w:rPr>
                <w:rFonts w:ascii="Arial" w:hAnsi="Arial" w:hint="cs"/>
                <w:b/>
                <w:bCs/>
                <w:color w:val="212121"/>
                <w:rtl/>
                <w:lang w:bidi="ar-DZ"/>
              </w:rPr>
              <w:t xml:space="preserve"> العامة</w:t>
            </w:r>
          </w:p>
          <w:p w:rsidR="00207231" w:rsidRPr="00BF334D" w:rsidRDefault="00207231" w:rsidP="00DD3D8D">
            <w:pPr>
              <w:tabs>
                <w:tab w:val="left" w:pos="540"/>
                <w:tab w:val="left" w:pos="720"/>
              </w:tabs>
              <w:bidi/>
              <w:jc w:val="center"/>
              <w:rPr>
                <w:b/>
                <w:bCs/>
              </w:rPr>
            </w:pPr>
            <w:r>
              <w:rPr>
                <w:rFonts w:ascii="Arial" w:hAnsi="Arial" w:hint="cs"/>
                <w:b/>
                <w:bCs/>
                <w:color w:val="212121"/>
                <w:rtl/>
                <w:lang w:bidi="ar-DZ"/>
              </w:rPr>
              <w:t xml:space="preserve"> </w:t>
            </w:r>
          </w:p>
        </w:tc>
      </w:tr>
      <w:tr w:rsidR="00207231" w:rsidRPr="0051572F" w:rsidTr="00690E34">
        <w:trPr>
          <w:trHeight w:val="807"/>
          <w:jc w:val="center"/>
        </w:trPr>
        <w:tc>
          <w:tcPr>
            <w:tcW w:w="2737" w:type="dxa"/>
            <w:shd w:val="clear" w:color="auto" w:fill="auto"/>
          </w:tcPr>
          <w:p w:rsidR="00207231" w:rsidRDefault="00207231" w:rsidP="00690E34">
            <w:pPr>
              <w:bidi/>
              <w:spacing w:after="0" w:line="240" w:lineRule="auto"/>
              <w:jc w:val="center"/>
              <w:rPr>
                <w:rStyle w:val="y2iqfc"/>
                <w:rFonts w:asciiTheme="minorHAnsi" w:hAnsiTheme="minorHAnsi"/>
                <w:b/>
                <w:bCs/>
                <w:color w:val="1F1F1F"/>
                <w:lang w:val="en" w:bidi="ar-DZ"/>
              </w:rPr>
            </w:pPr>
            <w:r w:rsidRPr="0073130D">
              <w:rPr>
                <w:rStyle w:val="y2iqfc"/>
                <w:rFonts w:asciiTheme="minorHAnsi" w:hAnsiTheme="minorHAnsi"/>
                <w:b/>
                <w:bCs/>
                <w:color w:val="1F1F1F"/>
                <w:lang w:val="en"/>
              </w:rPr>
              <w:t xml:space="preserve">BERGERAT MONNOYEUR- </w:t>
            </w:r>
            <w:r>
              <w:rPr>
                <w:rStyle w:val="y2iqfc"/>
                <w:rFonts w:asciiTheme="minorHAnsi" w:hAnsiTheme="minorHAnsi" w:hint="cs"/>
                <w:b/>
                <w:bCs/>
                <w:color w:val="1F1F1F"/>
                <w:rtl/>
                <w:lang w:val="en" w:bidi="ar-DZ"/>
              </w:rPr>
              <w:t>-بلجيكا</w:t>
            </w:r>
          </w:p>
          <w:p w:rsidR="00690E34" w:rsidRPr="0073130D" w:rsidRDefault="00690E34" w:rsidP="00690E34">
            <w:pPr>
              <w:pStyle w:val="PrformatHTML"/>
              <w:shd w:val="clear" w:color="auto" w:fill="F8F9FA"/>
              <w:rPr>
                <w:rStyle w:val="y2iqfc"/>
                <w:rFonts w:asciiTheme="minorHAnsi" w:eastAsia="Calibri" w:hAnsiTheme="minorHAnsi"/>
                <w:b/>
                <w:bCs/>
                <w:color w:val="1F1F1F"/>
                <w:sz w:val="22"/>
                <w:szCs w:val="22"/>
                <w:lang w:val="en"/>
              </w:rPr>
            </w:pPr>
            <w:r w:rsidRPr="0073130D">
              <w:rPr>
                <w:rStyle w:val="y2iqfc"/>
                <w:rFonts w:asciiTheme="minorHAnsi" w:eastAsia="Calibri" w:hAnsiTheme="minorHAnsi"/>
                <w:b/>
                <w:bCs/>
                <w:color w:val="1F1F1F"/>
                <w:sz w:val="22"/>
                <w:szCs w:val="22"/>
                <w:lang w:val="en"/>
              </w:rPr>
              <w:t>NIF: BE</w:t>
            </w:r>
            <w:r>
              <w:rPr>
                <w:rStyle w:val="y2iqfc"/>
                <w:rFonts w:asciiTheme="minorHAnsi" w:eastAsia="Calibri" w:hAnsiTheme="minorHAnsi"/>
                <w:b/>
                <w:bCs/>
                <w:color w:val="1F1F1F"/>
                <w:sz w:val="22"/>
                <w:szCs w:val="22"/>
                <w:lang w:val="en"/>
              </w:rPr>
              <w:t xml:space="preserve"> </w:t>
            </w:r>
            <w:r w:rsidRPr="0073130D">
              <w:rPr>
                <w:rStyle w:val="y2iqfc"/>
                <w:rFonts w:asciiTheme="minorHAnsi" w:eastAsia="Calibri" w:hAnsiTheme="minorHAnsi"/>
                <w:b/>
                <w:bCs/>
                <w:color w:val="1F1F1F"/>
                <w:sz w:val="22"/>
                <w:szCs w:val="22"/>
                <w:lang w:val="en"/>
              </w:rPr>
              <w:t>0419.725.928</w:t>
            </w:r>
          </w:p>
          <w:p w:rsidR="00690E34" w:rsidRDefault="00690E34" w:rsidP="00690E34">
            <w:pPr>
              <w:bidi/>
              <w:spacing w:after="0"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Style w:val="y2iqfc"/>
                <w:rFonts w:asciiTheme="minorHAnsi" w:hAnsiTheme="minorHAnsi"/>
                <w:b/>
                <w:bCs/>
                <w:color w:val="1F1F1F"/>
                <w:lang w:val="en"/>
              </w:rPr>
              <w:t>BTW</w:t>
            </w:r>
            <w:r w:rsidRPr="0073130D">
              <w:rPr>
                <w:rStyle w:val="y2iqfc"/>
                <w:rFonts w:asciiTheme="minorHAnsi" w:hAnsiTheme="minorHAnsi"/>
                <w:b/>
                <w:bCs/>
                <w:color w:val="1F1F1F"/>
                <w:lang w:val="en"/>
              </w:rPr>
              <w:t>: BE 419 725 928</w:t>
            </w:r>
          </w:p>
        </w:tc>
        <w:tc>
          <w:tcPr>
            <w:tcW w:w="2852" w:type="dxa"/>
          </w:tcPr>
          <w:p w:rsidR="00207231" w:rsidRPr="00BF334D" w:rsidRDefault="0041081A" w:rsidP="00664C6A">
            <w:pPr>
              <w:tabs>
                <w:tab w:val="left" w:pos="540"/>
                <w:tab w:val="left" w:pos="720"/>
              </w:tabs>
              <w:jc w:val="center"/>
              <w:rPr>
                <w:lang w:val="en-GB"/>
              </w:rPr>
            </w:pPr>
            <w:r w:rsidRPr="0073130D">
              <w:rPr>
                <w:rFonts w:asciiTheme="minorHAnsi" w:hAnsiTheme="minorHAnsi"/>
                <w:b/>
              </w:rPr>
              <w:t>22.637.500,00</w:t>
            </w:r>
          </w:p>
          <w:p w:rsidR="00207231" w:rsidRPr="00BF334D" w:rsidRDefault="00207231" w:rsidP="00207231">
            <w:pPr>
              <w:tabs>
                <w:tab w:val="left" w:pos="540"/>
                <w:tab w:val="left" w:pos="720"/>
              </w:tabs>
              <w:jc w:val="center"/>
              <w:rPr>
                <w:lang w:val="en-GB"/>
              </w:rPr>
            </w:pPr>
          </w:p>
        </w:tc>
        <w:tc>
          <w:tcPr>
            <w:tcW w:w="2852" w:type="dxa"/>
          </w:tcPr>
          <w:p w:rsidR="00207231" w:rsidRPr="00207231" w:rsidRDefault="00207231" w:rsidP="00207231">
            <w:pPr>
              <w:tabs>
                <w:tab w:val="left" w:pos="540"/>
                <w:tab w:val="left" w:pos="720"/>
              </w:tabs>
              <w:jc w:val="center"/>
              <w:rPr>
                <w:bCs/>
              </w:rPr>
            </w:pPr>
            <w:r w:rsidRPr="00207231">
              <w:rPr>
                <w:rFonts w:asciiTheme="minorHAnsi" w:hAnsiTheme="minorHAnsi" w:hint="cs"/>
                <w:bCs/>
                <w:rtl/>
              </w:rPr>
              <w:t>99</w:t>
            </w:r>
          </w:p>
        </w:tc>
        <w:tc>
          <w:tcPr>
            <w:tcW w:w="1907" w:type="dxa"/>
            <w:shd w:val="clear" w:color="auto" w:fill="auto"/>
          </w:tcPr>
          <w:p w:rsidR="00207231" w:rsidRPr="00207231" w:rsidRDefault="00207231" w:rsidP="00207231">
            <w:pPr>
              <w:tabs>
                <w:tab w:val="left" w:pos="540"/>
                <w:tab w:val="left" w:pos="720"/>
              </w:tabs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أحسن عرض</w:t>
            </w:r>
          </w:p>
        </w:tc>
      </w:tr>
    </w:tbl>
    <w:p w:rsidR="00BD4000" w:rsidRPr="00BD18FB" w:rsidRDefault="00BD4000" w:rsidP="00BD4000">
      <w:pPr>
        <w:pStyle w:val="PrformatHTML"/>
        <w:shd w:val="clear" w:color="auto" w:fill="F8F9FA"/>
        <w:bidi/>
        <w:rPr>
          <w:rStyle w:val="y2iqfc"/>
          <w:rFonts w:ascii="Times New Roman" w:hAnsi="Times New Roman" w:cs="Times New Roman"/>
          <w:color w:val="202124"/>
          <w:sz w:val="24"/>
          <w:szCs w:val="24"/>
          <w:lang w:bidi="ar"/>
        </w:rPr>
      </w:pPr>
    </w:p>
    <w:p w:rsidR="00713954" w:rsidRDefault="00713954" w:rsidP="00713954">
      <w:pPr>
        <w:pStyle w:val="PrformatHTML"/>
        <w:shd w:val="clear" w:color="auto" w:fill="F8F9FA"/>
        <w:bidi/>
        <w:rPr>
          <w:rFonts w:ascii="inherit" w:hAnsi="inherit"/>
          <w:color w:val="1F1F1F"/>
          <w:sz w:val="42"/>
          <w:szCs w:val="42"/>
        </w:rPr>
      </w:pPr>
      <w:r w:rsidRPr="00713954">
        <w:rPr>
          <w:rStyle w:val="y2iqfc"/>
          <w:rFonts w:ascii="Calibri" w:hAnsi="Calibri" w:cs="Times New Roman" w:hint="cs"/>
          <w:color w:val="202124"/>
          <w:sz w:val="24"/>
          <w:szCs w:val="24"/>
          <w:rtl/>
          <w:lang w:bidi="ar"/>
        </w:rPr>
        <w:t>لأي معلومات إضافية، يرجى الاتصال بـ:</w:t>
      </w:r>
    </w:p>
    <w:p w:rsidR="00713954" w:rsidRPr="001234A6" w:rsidRDefault="00713954" w:rsidP="00713954">
      <w:pPr>
        <w:tabs>
          <w:tab w:val="left" w:pos="540"/>
          <w:tab w:val="left" w:pos="720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 w:rsidRPr="001234A6">
        <w:rPr>
          <w:rFonts w:asciiTheme="minorHAnsi" w:hAnsiTheme="minorHAnsi"/>
          <w:b/>
          <w:bCs/>
        </w:rPr>
        <w:t>SOMIPHOS, Spa</w:t>
      </w:r>
    </w:p>
    <w:p w:rsidR="00713954" w:rsidRPr="001234A6" w:rsidRDefault="00713954" w:rsidP="00713954">
      <w:pPr>
        <w:tabs>
          <w:tab w:val="left" w:pos="540"/>
          <w:tab w:val="left" w:pos="720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 w:rsidRPr="001234A6">
        <w:rPr>
          <w:rFonts w:asciiTheme="minorHAnsi" w:hAnsiTheme="minorHAnsi"/>
          <w:b/>
          <w:bCs/>
        </w:rPr>
        <w:t>Siège de la Direction Générale, Sis à El Djorf, Tébessa</w:t>
      </w:r>
    </w:p>
    <w:p w:rsidR="00713954" w:rsidRPr="001234A6" w:rsidRDefault="00713954" w:rsidP="00713954">
      <w:pPr>
        <w:tabs>
          <w:tab w:val="left" w:pos="540"/>
          <w:tab w:val="left" w:pos="720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 w:rsidRPr="001234A6">
        <w:rPr>
          <w:rFonts w:asciiTheme="minorHAnsi" w:hAnsiTheme="minorHAnsi"/>
          <w:b/>
          <w:bCs/>
        </w:rPr>
        <w:t>Direction Technique</w:t>
      </w:r>
    </w:p>
    <w:p w:rsidR="00713954" w:rsidRPr="001234A6" w:rsidRDefault="00713954" w:rsidP="00713954">
      <w:pPr>
        <w:tabs>
          <w:tab w:val="left" w:pos="540"/>
          <w:tab w:val="left" w:pos="720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 w:rsidRPr="001234A6">
        <w:rPr>
          <w:rFonts w:asciiTheme="minorHAnsi" w:hAnsiTheme="minorHAnsi"/>
          <w:b/>
          <w:bCs/>
        </w:rPr>
        <w:t>Ou par fax : 037.58.52.61</w:t>
      </w:r>
    </w:p>
    <w:p w:rsidR="00713954" w:rsidRPr="001234A6" w:rsidRDefault="00713954" w:rsidP="00713954">
      <w:pPr>
        <w:tabs>
          <w:tab w:val="left" w:pos="540"/>
          <w:tab w:val="left" w:pos="720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 w:rsidRPr="001234A6">
        <w:rPr>
          <w:rFonts w:asciiTheme="minorHAnsi" w:hAnsiTheme="minorHAnsi"/>
          <w:b/>
          <w:bCs/>
        </w:rPr>
        <w:t>Ou par mail :</w:t>
      </w:r>
      <w:r>
        <w:rPr>
          <w:rFonts w:asciiTheme="minorHAnsi" w:hAnsiTheme="minorHAnsi"/>
          <w:b/>
          <w:bCs/>
        </w:rPr>
        <w:t xml:space="preserve"> </w:t>
      </w:r>
      <w:hyperlink r:id="rId8" w:history="1">
        <w:r w:rsidRPr="001234A6">
          <w:rPr>
            <w:rStyle w:val="Lienhypertexte"/>
            <w:rFonts w:asciiTheme="minorHAnsi" w:hAnsiTheme="minorHAnsi"/>
            <w:b/>
            <w:bCs/>
          </w:rPr>
          <w:t>appels.offres@somiphos.com</w:t>
        </w:r>
      </w:hyperlink>
      <w:r w:rsidRPr="001234A6">
        <w:rPr>
          <w:rFonts w:asciiTheme="minorHAnsi" w:hAnsiTheme="minorHAnsi"/>
          <w:b/>
          <w:bCs/>
          <w:rtl/>
        </w:rPr>
        <w:t xml:space="preserve"> </w:t>
      </w:r>
      <w:r w:rsidRPr="001234A6">
        <w:rPr>
          <w:rFonts w:asciiTheme="minorHAnsi" w:hAnsiTheme="minorHAnsi"/>
          <w:b/>
          <w:bCs/>
        </w:rPr>
        <w:t xml:space="preserve"> </w:t>
      </w:r>
    </w:p>
    <w:p w:rsidR="00713954" w:rsidRPr="001234A6" w:rsidRDefault="00713954" w:rsidP="00713954">
      <w:pPr>
        <w:tabs>
          <w:tab w:val="left" w:pos="540"/>
          <w:tab w:val="left" w:pos="720"/>
        </w:tabs>
        <w:spacing w:after="0" w:line="240" w:lineRule="auto"/>
        <w:jc w:val="center"/>
        <w:rPr>
          <w:rFonts w:asciiTheme="minorHAnsi" w:hAnsiTheme="minorHAnsi"/>
        </w:rPr>
      </w:pPr>
    </w:p>
    <w:p w:rsidR="00BD4000" w:rsidRPr="00713954" w:rsidRDefault="00BD4000" w:rsidP="00BD4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jc w:val="center"/>
        <w:rPr>
          <w:lang w:bidi="ar-DZ"/>
        </w:rPr>
      </w:pPr>
    </w:p>
    <w:p w:rsidR="0021735A" w:rsidRPr="001234A6" w:rsidRDefault="00445D9A" w:rsidP="00445D9A">
      <w:pPr>
        <w:bidi/>
        <w:spacing w:after="0"/>
        <w:jc w:val="center"/>
        <w:rPr>
          <w:rFonts w:asciiTheme="minorHAnsi" w:hAnsiTheme="minorHAnsi" w:cs="Times New Roman"/>
          <w:b/>
          <w:bCs/>
          <w:color w:val="0000FF"/>
          <w:u w:val="single"/>
          <w:rtl/>
        </w:rPr>
      </w:pPr>
      <w:r w:rsidRPr="001234A6">
        <w:rPr>
          <w:rFonts w:asciiTheme="minorHAnsi" w:hAnsiTheme="minorHAnsi" w:cs="Times New Roman"/>
          <w:b/>
          <w:bCs/>
          <w:color w:val="0000FF"/>
          <w:u w:val="single"/>
          <w:rtl/>
        </w:rPr>
        <w:t xml:space="preserve"> </w:t>
      </w:r>
    </w:p>
    <w:sectPr w:rsidR="0021735A" w:rsidRPr="001234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B87" w:rsidRDefault="00C34B87" w:rsidP="00454ED8">
      <w:pPr>
        <w:spacing w:after="0" w:line="240" w:lineRule="auto"/>
      </w:pPr>
      <w:r>
        <w:separator/>
      </w:r>
    </w:p>
  </w:endnote>
  <w:endnote w:type="continuationSeparator" w:id="0">
    <w:p w:rsidR="00C34B87" w:rsidRDefault="00C34B87" w:rsidP="0045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B87" w:rsidRDefault="00C34B87" w:rsidP="00454ED8">
      <w:pPr>
        <w:spacing w:after="0" w:line="240" w:lineRule="auto"/>
      </w:pPr>
      <w:r>
        <w:separator/>
      </w:r>
    </w:p>
  </w:footnote>
  <w:footnote w:type="continuationSeparator" w:id="0">
    <w:p w:rsidR="00C34B87" w:rsidRDefault="00C34B87" w:rsidP="0045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ED8" w:rsidRDefault="00454ED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36353B7" wp14:editId="548F68E6">
          <wp:simplePos x="0" y="0"/>
          <wp:positionH relativeFrom="column">
            <wp:posOffset>2282106</wp:posOffset>
          </wp:positionH>
          <wp:positionV relativeFrom="paragraph">
            <wp:posOffset>-296299</wp:posOffset>
          </wp:positionV>
          <wp:extent cx="1126490" cy="623695"/>
          <wp:effectExtent l="0" t="0" r="0" b="508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62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97E1182" wp14:editId="44725209">
          <wp:simplePos x="0" y="0"/>
          <wp:positionH relativeFrom="column">
            <wp:posOffset>-767656</wp:posOffset>
          </wp:positionH>
          <wp:positionV relativeFrom="paragraph">
            <wp:posOffset>-343869</wp:posOffset>
          </wp:positionV>
          <wp:extent cx="7207129" cy="63817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129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DZ" w:vendorID="64" w:dllVersion="131078" w:nlCheck="1" w:checkStyle="0"/>
  <w:activeWritingStyle w:appName="MSWord" w:lang="fr-FR" w:vendorID="64" w:dllVersion="131078" w:nlCheck="1" w:checkStyle="1"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CD"/>
    <w:rsid w:val="00033BA3"/>
    <w:rsid w:val="00042CCA"/>
    <w:rsid w:val="001234A6"/>
    <w:rsid w:val="001802C3"/>
    <w:rsid w:val="001B6A91"/>
    <w:rsid w:val="00207231"/>
    <w:rsid w:val="0021735A"/>
    <w:rsid w:val="002E51C7"/>
    <w:rsid w:val="0035284B"/>
    <w:rsid w:val="0041081A"/>
    <w:rsid w:val="0043143C"/>
    <w:rsid w:val="00445D9A"/>
    <w:rsid w:val="00454ED8"/>
    <w:rsid w:val="004A0DAA"/>
    <w:rsid w:val="00507F16"/>
    <w:rsid w:val="00531647"/>
    <w:rsid w:val="005F42B4"/>
    <w:rsid w:val="006421DB"/>
    <w:rsid w:val="00664C6A"/>
    <w:rsid w:val="00690E34"/>
    <w:rsid w:val="006912BA"/>
    <w:rsid w:val="00691DE6"/>
    <w:rsid w:val="006C0D9C"/>
    <w:rsid w:val="006C2057"/>
    <w:rsid w:val="00713954"/>
    <w:rsid w:val="0073130D"/>
    <w:rsid w:val="00760A12"/>
    <w:rsid w:val="007627D5"/>
    <w:rsid w:val="007C7440"/>
    <w:rsid w:val="007D5A85"/>
    <w:rsid w:val="009E7E47"/>
    <w:rsid w:val="00A200C8"/>
    <w:rsid w:val="00A66303"/>
    <w:rsid w:val="00A706FD"/>
    <w:rsid w:val="00BD4000"/>
    <w:rsid w:val="00BD4BDC"/>
    <w:rsid w:val="00BF024A"/>
    <w:rsid w:val="00C34B87"/>
    <w:rsid w:val="00D45F9D"/>
    <w:rsid w:val="00DB6D1B"/>
    <w:rsid w:val="00DD3D8D"/>
    <w:rsid w:val="00DD7935"/>
    <w:rsid w:val="00E011CD"/>
    <w:rsid w:val="00F87A51"/>
    <w:rsid w:val="00F9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FF1E98-1E1F-4D13-9CFE-70D3F553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1C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">
    <w:name w:val="Знак Знак1"/>
    <w:basedOn w:val="Normal"/>
    <w:rsid w:val="00042C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45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4ED8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45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4ED8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D9C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45D9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234A6"/>
    <w:pPr>
      <w:ind w:left="720"/>
      <w:contextualSpacing/>
    </w:pPr>
  </w:style>
  <w:style w:type="paragraph" w:customStyle="1" w:styleId="10">
    <w:name w:val=" Знак Знак1"/>
    <w:basedOn w:val="Normal"/>
    <w:rsid w:val="006C20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PrformatHTML">
    <w:name w:val="HTML Preformatted"/>
    <w:basedOn w:val="Normal"/>
    <w:link w:val="PrformatHTMLCar"/>
    <w:uiPriority w:val="99"/>
    <w:unhideWhenUsed/>
    <w:rsid w:val="00BD4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BD4000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rsid w:val="00BD4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.somiphos17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t.somiphos1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t.somiphos17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3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Khouloud Mesloub</dc:creator>
  <cp:keywords/>
  <dc:description/>
  <cp:lastModifiedBy>Salima Messabhia</cp:lastModifiedBy>
  <cp:revision>13</cp:revision>
  <cp:lastPrinted>2025-04-21T13:53:00Z</cp:lastPrinted>
  <dcterms:created xsi:type="dcterms:W3CDTF">2025-04-21T13:36:00Z</dcterms:created>
  <dcterms:modified xsi:type="dcterms:W3CDTF">2025-04-22T12:14:00Z</dcterms:modified>
</cp:coreProperties>
</file>